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773528" w14:textId="77777777" w:rsidR="00B15B0B" w:rsidRPr="00793A28" w:rsidRDefault="00B15B0B" w:rsidP="00B15B0B">
      <w:pPr>
        <w:jc w:val="right"/>
        <w:rPr>
          <w:rFonts w:ascii="Times New Roman" w:eastAsia="Calibri" w:hAnsi="Times New Roman" w:cs="Times New Roman"/>
          <w:bCs/>
          <w:sz w:val="24"/>
          <w:szCs w:val="24"/>
          <w:lang w:val="lt-LT"/>
        </w:rPr>
      </w:pPr>
      <w:r w:rsidRPr="00793A28">
        <w:rPr>
          <w:rFonts w:ascii="Times New Roman" w:eastAsia="Calibri" w:hAnsi="Times New Roman" w:cs="Times New Roman"/>
          <w:sz w:val="24"/>
          <w:szCs w:val="24"/>
          <w:lang w:val="lt-LT"/>
        </w:rPr>
        <w:t>Priedas Nr. 1 „Techninė specifikacija“</w:t>
      </w:r>
    </w:p>
    <w:p w14:paraId="4A3F34B8" w14:textId="77777777" w:rsidR="00B15B0B" w:rsidRPr="00793A28" w:rsidRDefault="00B15B0B" w:rsidP="00B15B0B">
      <w:pPr>
        <w:spacing w:before="100" w:beforeAutospacing="1" w:after="100" w:afterAutospacing="1" w:line="240" w:lineRule="auto"/>
        <w:contextualSpacing/>
        <w:jc w:val="center"/>
        <w:rPr>
          <w:rFonts w:ascii="Times New Roman" w:hAnsi="Times New Roman" w:cs="Times New Roman"/>
          <w:b/>
          <w:sz w:val="24"/>
          <w:szCs w:val="24"/>
          <w:lang w:val="lt-LT"/>
        </w:rPr>
      </w:pPr>
      <w:r w:rsidRPr="00793A28">
        <w:rPr>
          <w:rFonts w:ascii="Times New Roman" w:hAnsi="Times New Roman" w:cs="Times New Roman"/>
          <w:b/>
          <w:sz w:val="24"/>
          <w:szCs w:val="24"/>
          <w:lang w:val="lt-LT"/>
        </w:rPr>
        <w:t>PARAPETO TVARKYMO IR DALIES STOGO REMONTO DARBŲ</w:t>
      </w:r>
    </w:p>
    <w:p w14:paraId="75D653FA" w14:textId="77777777" w:rsidR="00B15B0B" w:rsidRPr="00793A28" w:rsidRDefault="00B15B0B" w:rsidP="00B15B0B">
      <w:pPr>
        <w:spacing w:before="100" w:beforeAutospacing="1" w:after="100" w:afterAutospacing="1" w:line="240" w:lineRule="auto"/>
        <w:contextualSpacing/>
        <w:jc w:val="center"/>
        <w:rPr>
          <w:rFonts w:ascii="Times New Roman" w:eastAsia="Calibri" w:hAnsi="Times New Roman" w:cs="Times New Roman"/>
          <w:b/>
          <w:bCs/>
          <w:sz w:val="24"/>
          <w:szCs w:val="24"/>
          <w:lang w:val="lt-LT"/>
        </w:rPr>
      </w:pPr>
      <w:r w:rsidRPr="00793A28">
        <w:rPr>
          <w:rStyle w:val="normaltextrun"/>
          <w:rFonts w:ascii="Times New Roman" w:hAnsi="Times New Roman" w:cs="Times New Roman"/>
          <w:bCs/>
          <w:sz w:val="24"/>
          <w:szCs w:val="24"/>
          <w:lang w:val="lt-LT"/>
        </w:rPr>
        <w:t xml:space="preserve"> </w:t>
      </w:r>
      <w:r w:rsidRPr="00793A28">
        <w:rPr>
          <w:rFonts w:ascii="Times New Roman" w:eastAsia="Calibri" w:hAnsi="Times New Roman" w:cs="Times New Roman"/>
          <w:b/>
          <w:bCs/>
          <w:sz w:val="24"/>
          <w:szCs w:val="24"/>
          <w:lang w:val="lt-LT"/>
        </w:rPr>
        <w:t>TECHNINĖ SPECIFIKACIJA</w:t>
      </w:r>
    </w:p>
    <w:p w14:paraId="3A60958E" w14:textId="77777777" w:rsidR="00B15B0B" w:rsidRPr="00793A28" w:rsidRDefault="00B15B0B" w:rsidP="00B15B0B">
      <w:pPr>
        <w:spacing w:before="100" w:beforeAutospacing="1" w:after="100" w:afterAutospacing="1" w:line="240" w:lineRule="auto"/>
        <w:contextualSpacing/>
        <w:jc w:val="center"/>
        <w:rPr>
          <w:rFonts w:ascii="Times New Roman" w:eastAsia="Calibri" w:hAnsi="Times New Roman" w:cs="Times New Roman"/>
          <w:sz w:val="24"/>
          <w:szCs w:val="24"/>
          <w:lang w:val="lt-LT"/>
        </w:rPr>
      </w:pPr>
    </w:p>
    <w:p w14:paraId="26564C9E" w14:textId="77777777" w:rsidR="00B15B0B" w:rsidRPr="00793A28" w:rsidRDefault="00B15B0B" w:rsidP="00B15B0B">
      <w:pPr>
        <w:pStyle w:val="ListParagraph"/>
        <w:numPr>
          <w:ilvl w:val="0"/>
          <w:numId w:val="1"/>
        </w:numPr>
        <w:tabs>
          <w:tab w:val="left" w:pos="284"/>
        </w:tabs>
        <w:ind w:left="142" w:hanging="142"/>
        <w:rPr>
          <w:b/>
        </w:rPr>
      </w:pPr>
      <w:r w:rsidRPr="00793A28">
        <w:rPr>
          <w:b/>
        </w:rPr>
        <w:t>PIRKIMO OBJEKTAS:</w:t>
      </w:r>
    </w:p>
    <w:p w14:paraId="57C60FAE" w14:textId="77777777" w:rsidR="00B15B0B" w:rsidRPr="00793A28" w:rsidRDefault="00B15B0B" w:rsidP="00B15B0B">
      <w:pPr>
        <w:tabs>
          <w:tab w:val="left" w:pos="284"/>
        </w:tabs>
        <w:spacing w:before="100" w:beforeAutospacing="1" w:after="100" w:afterAutospacing="1" w:line="240" w:lineRule="auto"/>
        <w:contextualSpacing/>
        <w:rPr>
          <w:rFonts w:ascii="Times New Roman" w:hAnsi="Times New Roman" w:cs="Times New Roman"/>
          <w:bCs/>
          <w:sz w:val="24"/>
          <w:szCs w:val="24"/>
          <w:lang w:val="lt-LT"/>
        </w:rPr>
      </w:pPr>
      <w:r w:rsidRPr="00793A28">
        <w:rPr>
          <w:rFonts w:ascii="Times New Roman" w:hAnsi="Times New Roman" w:cs="Times New Roman"/>
          <w:bCs/>
          <w:sz w:val="24"/>
          <w:szCs w:val="24"/>
          <w:lang w:val="lt-LT"/>
        </w:rPr>
        <w:t xml:space="preserve">1.1. </w:t>
      </w:r>
      <w:r w:rsidRPr="00793A28">
        <w:rPr>
          <w:rFonts w:ascii="Times New Roman" w:hAnsi="Times New Roman" w:cs="Times New Roman"/>
          <w:b/>
          <w:sz w:val="24"/>
          <w:szCs w:val="24"/>
          <w:lang w:val="lt-LT"/>
        </w:rPr>
        <w:t xml:space="preserve">Užsakovas </w:t>
      </w:r>
      <w:r w:rsidRPr="00793A28">
        <w:rPr>
          <w:rFonts w:ascii="Times New Roman" w:hAnsi="Times New Roman" w:cs="Times New Roman"/>
          <w:bCs/>
          <w:sz w:val="24"/>
          <w:szCs w:val="24"/>
          <w:lang w:val="lt-LT"/>
        </w:rPr>
        <w:t xml:space="preserve">- </w:t>
      </w:r>
      <w:r w:rsidRPr="00793A28">
        <w:rPr>
          <w:rFonts w:ascii="Times New Roman" w:eastAsia="Times New Roman" w:hAnsi="Times New Roman" w:cs="Times New Roman"/>
          <w:bCs/>
          <w:sz w:val="24"/>
          <w:szCs w:val="24"/>
          <w:lang w:val="lt-LT"/>
        </w:rPr>
        <w:t>V</w:t>
      </w:r>
      <w:r w:rsidRPr="00793A28">
        <w:rPr>
          <w:rFonts w:ascii="Times New Roman" w:hAnsi="Times New Roman" w:cs="Times New Roman"/>
          <w:bCs/>
          <w:sz w:val="24"/>
          <w:szCs w:val="24"/>
          <w:lang w:val="lt-LT"/>
        </w:rPr>
        <w:t>š</w:t>
      </w:r>
      <w:r w:rsidRPr="00793A28">
        <w:rPr>
          <w:rFonts w:ascii="Times New Roman" w:eastAsia="Times New Roman" w:hAnsi="Times New Roman" w:cs="Times New Roman"/>
          <w:bCs/>
          <w:sz w:val="24"/>
          <w:szCs w:val="24"/>
          <w:lang w:val="lt-LT"/>
        </w:rPr>
        <w:t>Į Kauno maisto pramonės ir prekybos</w:t>
      </w:r>
      <w:r w:rsidRPr="00793A28">
        <w:rPr>
          <w:rFonts w:ascii="Times New Roman" w:hAnsi="Times New Roman" w:cs="Times New Roman"/>
          <w:bCs/>
          <w:sz w:val="24"/>
          <w:szCs w:val="24"/>
          <w:lang w:val="lt-LT"/>
        </w:rPr>
        <w:t xml:space="preserve"> mokymo centras.</w:t>
      </w:r>
    </w:p>
    <w:p w14:paraId="64546E96" w14:textId="77777777" w:rsidR="00B15B0B" w:rsidRPr="00793A28" w:rsidRDefault="00B15B0B" w:rsidP="00B15B0B">
      <w:pPr>
        <w:tabs>
          <w:tab w:val="left" w:pos="284"/>
        </w:tabs>
        <w:spacing w:before="100" w:beforeAutospacing="1" w:after="100" w:afterAutospacing="1" w:line="240" w:lineRule="auto"/>
        <w:contextualSpacing/>
        <w:rPr>
          <w:rStyle w:val="normaltextrun"/>
          <w:rFonts w:ascii="Times New Roman" w:hAnsi="Times New Roman" w:cs="Times New Roman"/>
          <w:bCs/>
          <w:sz w:val="24"/>
          <w:szCs w:val="24"/>
          <w:lang w:val="lt-LT"/>
        </w:rPr>
      </w:pPr>
      <w:r w:rsidRPr="00793A28">
        <w:rPr>
          <w:rFonts w:ascii="Times New Roman" w:hAnsi="Times New Roman" w:cs="Times New Roman"/>
          <w:bCs/>
          <w:sz w:val="24"/>
          <w:szCs w:val="24"/>
          <w:lang w:val="lt-LT"/>
        </w:rPr>
        <w:t xml:space="preserve">1.2. </w:t>
      </w:r>
      <w:r w:rsidRPr="00793A28">
        <w:rPr>
          <w:rFonts w:ascii="Times New Roman" w:hAnsi="Times New Roman" w:cs="Times New Roman"/>
          <w:b/>
          <w:sz w:val="24"/>
          <w:szCs w:val="24"/>
          <w:lang w:val="lt-LT"/>
        </w:rPr>
        <w:t>Pirkimo objektas</w:t>
      </w:r>
      <w:r w:rsidRPr="00793A28">
        <w:rPr>
          <w:rFonts w:ascii="Times New Roman" w:hAnsi="Times New Roman" w:cs="Times New Roman"/>
          <w:bCs/>
          <w:sz w:val="24"/>
          <w:szCs w:val="24"/>
          <w:lang w:val="lt-LT"/>
        </w:rPr>
        <w:t xml:space="preserve"> - Parapeto tvarkymo ir dalies stogo remonto darbai</w:t>
      </w:r>
      <w:r w:rsidRPr="00793A28">
        <w:rPr>
          <w:rStyle w:val="normaltextrun"/>
          <w:rFonts w:ascii="Times New Roman" w:hAnsi="Times New Roman" w:cs="Times New Roman"/>
          <w:bCs/>
          <w:sz w:val="24"/>
          <w:szCs w:val="24"/>
          <w:lang w:val="lt-LT"/>
        </w:rPr>
        <w:t xml:space="preserve"> </w:t>
      </w:r>
      <w:r w:rsidRPr="00793A28">
        <w:rPr>
          <w:rStyle w:val="normaltextrun"/>
          <w:rFonts w:ascii="Times New Roman" w:hAnsi="Times New Roman" w:cs="Times New Roman"/>
          <w:bCs/>
          <w:color w:val="000000"/>
          <w:sz w:val="24"/>
          <w:szCs w:val="24"/>
          <w:shd w:val="clear" w:color="auto" w:fill="FFFFFF"/>
          <w:lang w:val="lt-LT"/>
        </w:rPr>
        <w:t>(toliau – Darbai).</w:t>
      </w:r>
    </w:p>
    <w:p w14:paraId="16234B4F" w14:textId="77777777" w:rsidR="00B15B0B" w:rsidRPr="00793A28" w:rsidRDefault="00B15B0B" w:rsidP="00B15B0B">
      <w:pPr>
        <w:tabs>
          <w:tab w:val="left" w:pos="284"/>
        </w:tabs>
        <w:spacing w:before="100" w:beforeAutospacing="1" w:after="100" w:afterAutospacing="1" w:line="240" w:lineRule="auto"/>
        <w:contextualSpacing/>
        <w:rPr>
          <w:rStyle w:val="normaltextrun"/>
          <w:rFonts w:ascii="Times New Roman" w:hAnsi="Times New Roman" w:cs="Times New Roman"/>
          <w:bCs/>
          <w:color w:val="000000"/>
          <w:sz w:val="24"/>
          <w:szCs w:val="24"/>
          <w:shd w:val="clear" w:color="auto" w:fill="FFFFFF"/>
          <w:lang w:val="lt-LT"/>
        </w:rPr>
      </w:pPr>
      <w:r w:rsidRPr="00793A28">
        <w:rPr>
          <w:rStyle w:val="normaltextrun"/>
          <w:rFonts w:ascii="Times New Roman" w:hAnsi="Times New Roman" w:cs="Times New Roman"/>
          <w:bCs/>
          <w:sz w:val="24"/>
          <w:szCs w:val="24"/>
          <w:lang w:val="lt-LT"/>
        </w:rPr>
        <w:t xml:space="preserve">1.3. </w:t>
      </w:r>
      <w:r w:rsidRPr="00793A28">
        <w:rPr>
          <w:rFonts w:ascii="Times New Roman" w:hAnsi="Times New Roman" w:cs="Times New Roman"/>
          <w:b/>
          <w:color w:val="000000"/>
          <w:sz w:val="24"/>
          <w:szCs w:val="24"/>
          <w:shd w:val="clear" w:color="auto" w:fill="FFFFFF"/>
          <w:lang w:val="lt-LT"/>
        </w:rPr>
        <w:t>Darbų atlikimo vieta</w:t>
      </w:r>
      <w:r w:rsidRPr="00793A28">
        <w:rPr>
          <w:rFonts w:ascii="Times New Roman" w:hAnsi="Times New Roman" w:cs="Times New Roman"/>
          <w:bCs/>
          <w:color w:val="000000"/>
          <w:sz w:val="24"/>
          <w:szCs w:val="24"/>
          <w:shd w:val="clear" w:color="auto" w:fill="FFFFFF"/>
          <w:lang w:val="lt-LT"/>
        </w:rPr>
        <w:t>: Taikos pr. 133, Kaunas (pastato unikalus numeris 1999-5020-7015).</w:t>
      </w:r>
    </w:p>
    <w:p w14:paraId="630CCEDE" w14:textId="77777777" w:rsidR="00B15B0B" w:rsidRPr="00793A28" w:rsidRDefault="00B15B0B" w:rsidP="00B15B0B">
      <w:pPr>
        <w:spacing w:before="100" w:beforeAutospacing="1" w:after="100" w:afterAutospacing="1" w:line="240" w:lineRule="auto"/>
        <w:contextualSpacing/>
        <w:jc w:val="both"/>
        <w:rPr>
          <w:rStyle w:val="normaltextrun"/>
          <w:rFonts w:ascii="Times New Roman" w:hAnsi="Times New Roman" w:cs="Times New Roman"/>
          <w:bCs/>
          <w:color w:val="000000"/>
          <w:sz w:val="24"/>
          <w:szCs w:val="24"/>
          <w:shd w:val="clear" w:color="auto" w:fill="FFFFFF"/>
          <w:lang w:val="lt-LT"/>
        </w:rPr>
      </w:pPr>
      <w:r w:rsidRPr="00793A28">
        <w:rPr>
          <w:rStyle w:val="normaltextrun"/>
          <w:rFonts w:ascii="Times New Roman" w:hAnsi="Times New Roman" w:cs="Times New Roman"/>
          <w:bCs/>
          <w:color w:val="000000"/>
          <w:sz w:val="24"/>
          <w:szCs w:val="24"/>
          <w:shd w:val="clear" w:color="auto" w:fill="FFFFFF"/>
          <w:lang w:val="lt-LT"/>
        </w:rPr>
        <w:t xml:space="preserve">1.4. </w:t>
      </w:r>
      <w:r w:rsidRPr="00793A28">
        <w:rPr>
          <w:rStyle w:val="normaltextrun"/>
          <w:rFonts w:ascii="Times New Roman" w:hAnsi="Times New Roman" w:cs="Times New Roman"/>
          <w:b/>
          <w:color w:val="000000"/>
          <w:sz w:val="24"/>
          <w:szCs w:val="24"/>
          <w:shd w:val="clear" w:color="auto" w:fill="FFFFFF"/>
          <w:lang w:val="lt-LT"/>
        </w:rPr>
        <w:t>Statybos rūšis:</w:t>
      </w:r>
      <w:r w:rsidRPr="00793A28">
        <w:rPr>
          <w:rStyle w:val="normaltextrun"/>
          <w:rFonts w:ascii="Times New Roman" w:hAnsi="Times New Roman" w:cs="Times New Roman"/>
          <w:bCs/>
          <w:color w:val="000000"/>
          <w:sz w:val="24"/>
          <w:szCs w:val="24"/>
          <w:shd w:val="clear" w:color="auto" w:fill="FFFFFF"/>
          <w:lang w:val="lt-LT"/>
        </w:rPr>
        <w:t xml:space="preserve"> paprastasis remontas.</w:t>
      </w:r>
    </w:p>
    <w:p w14:paraId="7D690B30" w14:textId="77777777" w:rsidR="00B15B0B" w:rsidRPr="00793A28" w:rsidRDefault="00B15B0B" w:rsidP="00B15B0B">
      <w:pPr>
        <w:spacing w:before="100" w:beforeAutospacing="1" w:after="100" w:afterAutospacing="1" w:line="240" w:lineRule="auto"/>
        <w:contextualSpacing/>
        <w:jc w:val="both"/>
        <w:rPr>
          <w:rStyle w:val="normaltextrun"/>
          <w:rFonts w:ascii="Times New Roman" w:hAnsi="Times New Roman" w:cs="Times New Roman"/>
          <w:bCs/>
          <w:color w:val="000000"/>
          <w:sz w:val="24"/>
          <w:szCs w:val="24"/>
          <w:shd w:val="clear" w:color="auto" w:fill="FFFFFF"/>
          <w:lang w:val="lt-LT"/>
        </w:rPr>
      </w:pPr>
      <w:r w:rsidRPr="00793A28">
        <w:rPr>
          <w:rStyle w:val="normaltextrun"/>
          <w:rFonts w:ascii="Times New Roman" w:hAnsi="Times New Roman" w:cs="Times New Roman"/>
          <w:bCs/>
          <w:color w:val="000000"/>
          <w:sz w:val="24"/>
          <w:szCs w:val="24"/>
          <w:shd w:val="clear" w:color="auto" w:fill="FFFFFF"/>
          <w:lang w:val="lt-LT"/>
        </w:rPr>
        <w:t xml:space="preserve">1.5. </w:t>
      </w:r>
      <w:r w:rsidRPr="00793A28">
        <w:rPr>
          <w:rStyle w:val="normaltextrun"/>
          <w:rFonts w:ascii="Times New Roman" w:hAnsi="Times New Roman" w:cs="Times New Roman"/>
          <w:b/>
          <w:color w:val="000000"/>
          <w:sz w:val="24"/>
          <w:szCs w:val="24"/>
          <w:shd w:val="clear" w:color="auto" w:fill="FFFFFF"/>
          <w:lang w:val="lt-LT"/>
        </w:rPr>
        <w:t>Pirkimas apima:</w:t>
      </w:r>
      <w:r w:rsidRPr="00793A28">
        <w:rPr>
          <w:rStyle w:val="normaltextrun"/>
          <w:rFonts w:ascii="Times New Roman" w:hAnsi="Times New Roman" w:cs="Times New Roman"/>
          <w:bCs/>
          <w:color w:val="000000"/>
          <w:sz w:val="24"/>
          <w:szCs w:val="24"/>
          <w:shd w:val="clear" w:color="auto" w:fill="FFFFFF"/>
          <w:lang w:val="lt-LT"/>
        </w:rPr>
        <w:t xml:space="preserve"> statybos darbus.</w:t>
      </w:r>
    </w:p>
    <w:p w14:paraId="41DF29E5" w14:textId="77777777" w:rsidR="00B15B0B" w:rsidRPr="00793A28" w:rsidRDefault="00B15B0B" w:rsidP="00B15B0B">
      <w:pPr>
        <w:tabs>
          <w:tab w:val="left" w:pos="993"/>
        </w:tabs>
        <w:spacing w:after="0"/>
        <w:jc w:val="both"/>
        <w:rPr>
          <w:rStyle w:val="normaltextrun"/>
          <w:rFonts w:ascii="Times New Roman" w:hAnsi="Times New Roman" w:cs="Times New Roman"/>
          <w:sz w:val="24"/>
          <w:szCs w:val="24"/>
          <w:lang w:val="lt-LT"/>
        </w:rPr>
      </w:pPr>
      <w:r w:rsidRPr="00793A28">
        <w:rPr>
          <w:rStyle w:val="normaltextrun"/>
          <w:rFonts w:ascii="Times New Roman" w:hAnsi="Times New Roman" w:cs="Times New Roman"/>
          <w:bCs/>
          <w:color w:val="000000"/>
          <w:sz w:val="24"/>
          <w:szCs w:val="24"/>
          <w:shd w:val="clear" w:color="auto" w:fill="FFFFFF"/>
          <w:lang w:val="lt-LT"/>
        </w:rPr>
        <w:t xml:space="preserve">1.6. </w:t>
      </w:r>
      <w:r w:rsidRPr="00793A28">
        <w:rPr>
          <w:rFonts w:ascii="Times New Roman" w:hAnsi="Times New Roman" w:cs="Times New Roman"/>
          <w:b/>
          <w:sz w:val="24"/>
          <w:szCs w:val="24"/>
          <w:lang w:val="lt-LT"/>
        </w:rPr>
        <w:t xml:space="preserve">Darbų atlikimo terminas </w:t>
      </w:r>
      <w:r w:rsidRPr="00793A28">
        <w:rPr>
          <w:rFonts w:ascii="Times New Roman" w:hAnsi="Times New Roman" w:cs="Times New Roman"/>
          <w:sz w:val="24"/>
          <w:szCs w:val="24"/>
          <w:lang w:val="lt-LT"/>
        </w:rPr>
        <w:t xml:space="preserve">– 1 (vienas) mėnesis nuo Sutarties įsigaliojimo. </w:t>
      </w:r>
      <w:bookmarkStart w:id="0" w:name="_Hlk199451312"/>
      <w:r w:rsidRPr="00793A28">
        <w:rPr>
          <w:rFonts w:ascii="Times New Roman" w:hAnsi="Times New Roman" w:cs="Times New Roman"/>
          <w:sz w:val="24"/>
          <w:szCs w:val="24"/>
          <w:lang w:val="lt-LT"/>
        </w:rPr>
        <w:t>Darbų atlikimo terminas</w:t>
      </w:r>
      <w:r w:rsidRPr="00793A28">
        <w:rPr>
          <w:rFonts w:ascii="Times New Roman" w:eastAsia="Calibri" w:hAnsi="Times New Roman" w:cs="Times New Roman"/>
          <w:sz w:val="24"/>
          <w:szCs w:val="24"/>
          <w:lang w:val="lt-LT"/>
        </w:rPr>
        <w:t xml:space="preserve"> šalių susitarimu gali būti pratęstas 1 (vieną) kartą 1 (vienam) mėnesiui Sutartyje numatyta tvarka.</w:t>
      </w:r>
    </w:p>
    <w:bookmarkEnd w:id="0"/>
    <w:p w14:paraId="295720F7" w14:textId="77777777" w:rsidR="00B15B0B" w:rsidRPr="00793A28" w:rsidRDefault="00B15B0B" w:rsidP="00B15B0B">
      <w:pPr>
        <w:spacing w:after="0"/>
        <w:jc w:val="both"/>
        <w:rPr>
          <w:rStyle w:val="normaltextrun"/>
          <w:rFonts w:ascii="Times New Roman" w:hAnsi="Times New Roman" w:cs="Times New Roman"/>
          <w:bCs/>
          <w:color w:val="000000"/>
          <w:sz w:val="24"/>
          <w:szCs w:val="24"/>
          <w:shd w:val="clear" w:color="auto" w:fill="FFFFFF"/>
          <w:lang w:val="lt-LT"/>
        </w:rPr>
      </w:pPr>
    </w:p>
    <w:p w14:paraId="0E98775B" w14:textId="77777777" w:rsidR="00B15B0B" w:rsidRPr="00793A28" w:rsidRDefault="00B15B0B" w:rsidP="00B15B0B">
      <w:pPr>
        <w:pStyle w:val="ListParagraph"/>
        <w:numPr>
          <w:ilvl w:val="0"/>
          <w:numId w:val="1"/>
        </w:numPr>
        <w:tabs>
          <w:tab w:val="left" w:pos="284"/>
        </w:tabs>
        <w:ind w:left="142" w:hanging="142"/>
        <w:rPr>
          <w:b/>
        </w:rPr>
      </w:pPr>
      <w:r w:rsidRPr="00793A28">
        <w:rPr>
          <w:b/>
        </w:rPr>
        <w:t>TEISĖS AKTAI, KURIAIS VADOVAUJANTIS ATLIEKAMI DARBAI:</w:t>
      </w:r>
    </w:p>
    <w:p w14:paraId="0A278673" w14:textId="77777777" w:rsidR="00B15B0B" w:rsidRPr="00793A28" w:rsidRDefault="00B15B0B" w:rsidP="00B15B0B">
      <w:pPr>
        <w:spacing w:before="100" w:beforeAutospacing="1" w:after="100" w:afterAutospacing="1" w:line="240" w:lineRule="auto"/>
        <w:contextualSpacing/>
        <w:rPr>
          <w:rFonts w:ascii="Times New Roman" w:hAnsi="Times New Roman" w:cs="Times New Roman"/>
          <w:bCs/>
          <w:sz w:val="24"/>
          <w:szCs w:val="24"/>
          <w:lang w:val="lt-LT"/>
        </w:rPr>
      </w:pPr>
      <w:r w:rsidRPr="00793A28">
        <w:rPr>
          <w:rFonts w:ascii="Times New Roman" w:hAnsi="Times New Roman" w:cs="Times New Roman"/>
          <w:bCs/>
          <w:sz w:val="24"/>
          <w:szCs w:val="24"/>
          <w:lang w:val="lt-LT"/>
        </w:rPr>
        <w:t>2.1. Lietuvos Respublikos statybos įstatymas.</w:t>
      </w:r>
    </w:p>
    <w:p w14:paraId="295D9995" w14:textId="77777777" w:rsidR="00B15B0B" w:rsidRPr="00793A28" w:rsidRDefault="00B15B0B" w:rsidP="00B15B0B">
      <w:pPr>
        <w:spacing w:before="100" w:beforeAutospacing="1" w:after="100" w:afterAutospacing="1" w:line="240" w:lineRule="auto"/>
        <w:contextualSpacing/>
        <w:rPr>
          <w:rFonts w:ascii="Times New Roman" w:hAnsi="Times New Roman" w:cs="Times New Roman"/>
          <w:bCs/>
          <w:sz w:val="24"/>
          <w:szCs w:val="24"/>
          <w:lang w:val="lt-LT"/>
        </w:rPr>
      </w:pPr>
      <w:r w:rsidRPr="00793A28">
        <w:rPr>
          <w:rFonts w:ascii="Times New Roman" w:hAnsi="Times New Roman" w:cs="Times New Roman"/>
          <w:bCs/>
          <w:sz w:val="24"/>
          <w:szCs w:val="24"/>
          <w:lang w:val="lt-LT"/>
        </w:rPr>
        <w:t>2.2. STR 1.01.08:2002 „Statinio statybos rūšys“.</w:t>
      </w:r>
    </w:p>
    <w:p w14:paraId="06D9BEA0" w14:textId="77777777" w:rsidR="00B15B0B" w:rsidRPr="00793A28" w:rsidRDefault="00B15B0B" w:rsidP="00B15B0B">
      <w:pPr>
        <w:spacing w:before="100" w:beforeAutospacing="1" w:after="100" w:afterAutospacing="1" w:line="240" w:lineRule="auto"/>
        <w:contextualSpacing/>
        <w:rPr>
          <w:rFonts w:ascii="Times New Roman" w:hAnsi="Times New Roman" w:cs="Times New Roman"/>
          <w:bCs/>
          <w:sz w:val="24"/>
          <w:szCs w:val="24"/>
          <w:lang w:val="lt-LT"/>
        </w:rPr>
      </w:pPr>
      <w:r w:rsidRPr="00793A28">
        <w:rPr>
          <w:rFonts w:ascii="Times New Roman" w:hAnsi="Times New Roman" w:cs="Times New Roman"/>
          <w:bCs/>
          <w:sz w:val="24"/>
          <w:szCs w:val="24"/>
          <w:lang w:val="lt-LT"/>
        </w:rPr>
        <w:t>2.3. STR 2.05.02:2008 „Statinių konstrukcijos. Stogai“.</w:t>
      </w:r>
    </w:p>
    <w:p w14:paraId="6A72BD44" w14:textId="77777777" w:rsidR="00B15B0B" w:rsidRPr="00793A28" w:rsidRDefault="00B15B0B" w:rsidP="00B15B0B">
      <w:pPr>
        <w:spacing w:before="100" w:beforeAutospacing="1" w:after="100" w:afterAutospacing="1" w:line="240" w:lineRule="auto"/>
        <w:contextualSpacing/>
        <w:rPr>
          <w:rFonts w:ascii="Times New Roman" w:hAnsi="Times New Roman" w:cs="Times New Roman"/>
          <w:bCs/>
          <w:sz w:val="24"/>
          <w:szCs w:val="24"/>
          <w:lang w:val="lt-LT"/>
        </w:rPr>
      </w:pPr>
      <w:r w:rsidRPr="00793A28">
        <w:rPr>
          <w:rFonts w:ascii="Times New Roman" w:hAnsi="Times New Roman" w:cs="Times New Roman"/>
          <w:bCs/>
          <w:sz w:val="24"/>
          <w:szCs w:val="24"/>
          <w:lang w:val="lt-LT"/>
        </w:rPr>
        <w:t xml:space="preserve">2.4. </w:t>
      </w:r>
      <w:r w:rsidRPr="00793A28">
        <w:rPr>
          <w:rFonts w:ascii="Times New Roman" w:hAnsi="Times New Roman" w:cs="Times New Roman"/>
          <w:bCs/>
          <w:color w:val="000000"/>
          <w:sz w:val="24"/>
          <w:szCs w:val="24"/>
          <w:lang w:val="lt-LT"/>
        </w:rPr>
        <w:t>STR 1.06.01:2016 „Statybos darbai. Statinio statybos priežiūra“.</w:t>
      </w:r>
    </w:p>
    <w:p w14:paraId="4ED3BBEF" w14:textId="77777777" w:rsidR="00B15B0B" w:rsidRPr="00793A28" w:rsidRDefault="00B15B0B" w:rsidP="00B15B0B">
      <w:pPr>
        <w:spacing w:before="100" w:beforeAutospacing="1" w:after="100" w:afterAutospacing="1" w:line="240" w:lineRule="auto"/>
        <w:contextualSpacing/>
        <w:rPr>
          <w:rFonts w:ascii="Times New Roman" w:hAnsi="Times New Roman" w:cs="Times New Roman"/>
          <w:bCs/>
          <w:sz w:val="24"/>
          <w:szCs w:val="24"/>
          <w:lang w:val="lt-LT"/>
        </w:rPr>
      </w:pPr>
      <w:r w:rsidRPr="00793A28">
        <w:rPr>
          <w:rFonts w:ascii="Times New Roman" w:hAnsi="Times New Roman" w:cs="Times New Roman"/>
          <w:bCs/>
          <w:sz w:val="24"/>
          <w:szCs w:val="24"/>
          <w:lang w:val="lt-LT"/>
        </w:rPr>
        <w:t>2.5. DT-500 Saugos ir sveikatos taisyklės statyboje.</w:t>
      </w:r>
    </w:p>
    <w:p w14:paraId="2BDD9EAF" w14:textId="77777777" w:rsidR="00B15B0B" w:rsidRPr="00793A28" w:rsidRDefault="00B15B0B" w:rsidP="00B15B0B">
      <w:pPr>
        <w:spacing w:before="100" w:beforeAutospacing="1" w:after="100" w:afterAutospacing="1" w:line="240" w:lineRule="auto"/>
        <w:contextualSpacing/>
        <w:rPr>
          <w:rFonts w:ascii="Times New Roman" w:hAnsi="Times New Roman" w:cs="Times New Roman"/>
          <w:bCs/>
          <w:sz w:val="24"/>
          <w:szCs w:val="24"/>
          <w:lang w:val="lt-LT"/>
        </w:rPr>
      </w:pPr>
      <w:r w:rsidRPr="00793A28">
        <w:rPr>
          <w:rFonts w:ascii="Times New Roman" w:hAnsi="Times New Roman" w:cs="Times New Roman"/>
          <w:bCs/>
          <w:sz w:val="24"/>
          <w:szCs w:val="24"/>
          <w:lang w:val="lt-LT"/>
        </w:rPr>
        <w:t>2.6. Kiti  su pirkimo objektu susiję Statybos techniniai reglamentai (STR), Lietuvos Respublikos įstatymai bei teisės aktai (aktualios jų redakcijos).</w:t>
      </w:r>
    </w:p>
    <w:p w14:paraId="701D77C3" w14:textId="77777777" w:rsidR="00B15B0B" w:rsidRPr="00793A28" w:rsidRDefault="00B15B0B" w:rsidP="00B15B0B">
      <w:pPr>
        <w:pStyle w:val="ListParagraph"/>
        <w:ind w:left="709"/>
        <w:rPr>
          <w:bCs/>
        </w:rPr>
      </w:pPr>
    </w:p>
    <w:p w14:paraId="35886C07" w14:textId="77777777" w:rsidR="00B15B0B" w:rsidRPr="00793A28" w:rsidRDefault="00B15B0B" w:rsidP="00B15B0B">
      <w:pPr>
        <w:pStyle w:val="ListParagraph"/>
        <w:numPr>
          <w:ilvl w:val="0"/>
          <w:numId w:val="1"/>
        </w:numPr>
        <w:tabs>
          <w:tab w:val="left" w:pos="284"/>
        </w:tabs>
        <w:ind w:left="142" w:hanging="142"/>
        <w:rPr>
          <w:b/>
        </w:rPr>
      </w:pPr>
      <w:r w:rsidRPr="00793A28">
        <w:rPr>
          <w:b/>
        </w:rPr>
        <w:t>REIKALAVIMAI STATYBINĖMS MEDŽIAGOMS IR DARBAMS:</w:t>
      </w:r>
    </w:p>
    <w:p w14:paraId="4DA50981" w14:textId="77777777" w:rsidR="00B15B0B" w:rsidRPr="00793A28" w:rsidRDefault="00B15B0B" w:rsidP="00B15B0B">
      <w:pPr>
        <w:spacing w:before="100" w:beforeAutospacing="1" w:after="100" w:afterAutospacing="1" w:line="240" w:lineRule="auto"/>
        <w:contextualSpacing/>
        <w:jc w:val="both"/>
        <w:rPr>
          <w:rFonts w:ascii="Times New Roman" w:hAnsi="Times New Roman" w:cs="Times New Roman"/>
          <w:iCs/>
          <w:sz w:val="24"/>
          <w:szCs w:val="24"/>
          <w:lang w:val="lt-LT"/>
        </w:rPr>
      </w:pPr>
      <w:r w:rsidRPr="00793A28">
        <w:rPr>
          <w:rFonts w:ascii="Times New Roman" w:hAnsi="Times New Roman" w:cs="Times New Roman"/>
          <w:iCs/>
          <w:sz w:val="24"/>
          <w:szCs w:val="24"/>
          <w:lang w:val="lt-LT"/>
        </w:rPr>
        <w:t>3.1. Statybinės medžiagos turi būti nenaudotos, be defektų ir naujos, tokios, kurios nurodytos šioje techninėje specifikacijoje arba lygiavertės, bet ne prastesnės kokybės.</w:t>
      </w:r>
    </w:p>
    <w:p w14:paraId="4F6A8635" w14:textId="77777777" w:rsidR="00B15B0B" w:rsidRPr="00793A28" w:rsidRDefault="00B15B0B" w:rsidP="00B15B0B">
      <w:pPr>
        <w:spacing w:before="100" w:beforeAutospacing="1" w:after="100" w:afterAutospacing="1" w:line="240" w:lineRule="auto"/>
        <w:contextualSpacing/>
        <w:jc w:val="both"/>
        <w:rPr>
          <w:rStyle w:val="eop"/>
          <w:rFonts w:ascii="Times New Roman" w:hAnsi="Times New Roman" w:cs="Times New Roman"/>
          <w:iCs/>
          <w:sz w:val="24"/>
          <w:szCs w:val="24"/>
          <w:lang w:val="lt-LT"/>
        </w:rPr>
      </w:pPr>
      <w:r w:rsidRPr="00793A28">
        <w:rPr>
          <w:rFonts w:ascii="Times New Roman" w:hAnsi="Times New Roman" w:cs="Times New Roman"/>
          <w:iCs/>
          <w:sz w:val="24"/>
          <w:szCs w:val="24"/>
          <w:lang w:val="lt-LT"/>
        </w:rPr>
        <w:t xml:space="preserve">3.2. </w:t>
      </w:r>
      <w:r w:rsidRPr="00793A28">
        <w:rPr>
          <w:rStyle w:val="normaltextrun"/>
          <w:rFonts w:ascii="Times New Roman" w:hAnsi="Times New Roman" w:cs="Times New Roman"/>
          <w:color w:val="000000"/>
          <w:sz w:val="24"/>
          <w:szCs w:val="24"/>
          <w:shd w:val="clear" w:color="auto" w:fill="FFFFFF"/>
          <w:lang w:val="lt-LT"/>
        </w:rPr>
        <w:t>Medžiagos, gaminiai ir naudojama įranga turi turėti kokybės patvirtinimo dokumentus, kurie yra nurodyti Lietuvos Respublikos statybos įstatyme ir statybų techniniuose reglamentuose. </w:t>
      </w:r>
      <w:r w:rsidRPr="00793A28">
        <w:rPr>
          <w:rStyle w:val="eop"/>
          <w:rFonts w:ascii="Times New Roman" w:hAnsi="Times New Roman" w:cs="Times New Roman"/>
          <w:color w:val="000000"/>
          <w:sz w:val="24"/>
          <w:szCs w:val="24"/>
          <w:shd w:val="clear" w:color="auto" w:fill="FFFFFF"/>
          <w:lang w:val="lt-LT"/>
        </w:rPr>
        <w:t> </w:t>
      </w:r>
    </w:p>
    <w:p w14:paraId="44AB921E" w14:textId="77777777" w:rsidR="00B15B0B" w:rsidRPr="00793A28" w:rsidRDefault="00B15B0B" w:rsidP="00B15B0B">
      <w:pPr>
        <w:spacing w:before="100" w:beforeAutospacing="1" w:after="100" w:afterAutospacing="1" w:line="240" w:lineRule="auto"/>
        <w:contextualSpacing/>
        <w:jc w:val="both"/>
        <w:rPr>
          <w:rFonts w:ascii="Times New Roman" w:hAnsi="Times New Roman" w:cs="Times New Roman"/>
          <w:color w:val="000000"/>
          <w:sz w:val="24"/>
          <w:szCs w:val="24"/>
          <w:shd w:val="clear" w:color="auto" w:fill="FFFFFF"/>
          <w:lang w:val="lt-LT"/>
        </w:rPr>
      </w:pPr>
      <w:r w:rsidRPr="00793A28">
        <w:rPr>
          <w:rStyle w:val="eop"/>
          <w:rFonts w:ascii="Times New Roman" w:hAnsi="Times New Roman" w:cs="Times New Roman"/>
          <w:color w:val="000000"/>
          <w:sz w:val="24"/>
          <w:szCs w:val="24"/>
          <w:shd w:val="clear" w:color="auto" w:fill="FFFFFF"/>
          <w:lang w:val="lt-LT"/>
        </w:rPr>
        <w:t xml:space="preserve">3.3. </w:t>
      </w:r>
      <w:r w:rsidRPr="00793A28">
        <w:rPr>
          <w:rFonts w:ascii="Times New Roman" w:hAnsi="Times New Roman" w:cs="Times New Roman"/>
          <w:sz w:val="24"/>
          <w:szCs w:val="24"/>
          <w:lang w:val="lt-LT"/>
        </w:rPr>
        <w:t xml:space="preserve">Rangovas privalo įsivertinti būsimų darbų ir medžiagų kiekius, įvertinti savo galimybes tinkamai ir laiku atlikti darbus, todėl rekomenduojama prieš pateikiant pasiūlymą apžiūrėti objektą. Prieš pateikiant pasiūlymą rekomenduojama apžiūrėti remontuojamą objektą, siekiant įsivertinti realią situaciją ir pateikti tikslų pasiūlymą. Darbų kaštai ir darbų vykdymas yra Rangovo atsakomybėje. </w:t>
      </w:r>
      <w:r w:rsidRPr="00793A28">
        <w:rPr>
          <w:rFonts w:ascii="Times New Roman" w:hAnsi="Times New Roman" w:cs="Times New Roman"/>
          <w:b/>
          <w:bCs/>
          <w:sz w:val="24"/>
          <w:szCs w:val="24"/>
          <w:lang w:val="lt-LT"/>
        </w:rPr>
        <w:t>Rangovas, esant poreikiui, gali atvykti ir apžiūrėti objektą.</w:t>
      </w:r>
      <w:r w:rsidRPr="00793A28">
        <w:rPr>
          <w:rFonts w:ascii="Times New Roman" w:hAnsi="Times New Roman" w:cs="Times New Roman"/>
          <w:sz w:val="24"/>
          <w:szCs w:val="24"/>
          <w:lang w:val="lt-LT"/>
        </w:rPr>
        <w:t xml:space="preserve"> Atvykus nebus atsakoma į Rangovo klausimus dėl pirkimo objekto ar pirkimo dokumentų nuostatų; kilusius klausimus Rangovas turi užduoti pirkimo dokumentuose nustatyta tvarka. Rangovas, norėdamas atvykti ir susipažinti su objektu, apie savo pageidavimą turi pranešti Perkančiajai organizacijai CVP IS susirašinėjimo priemonėmis, nurodydamas pageidaujamą susitikimo laiką. Perkančioji organizacija turi teisę su Rangovu suderinti kitą, nei jo prašyme nurodytą, susitikimo laiką. Atvykimo data negalės būti vėlesnė kaip likus 1 (vienai) darbo dienai iki pasiūlymų pateikimo termino.</w:t>
      </w:r>
    </w:p>
    <w:p w14:paraId="05117433" w14:textId="77777777" w:rsidR="00B15B0B" w:rsidRPr="00793A28" w:rsidRDefault="00B15B0B" w:rsidP="00B15B0B">
      <w:pPr>
        <w:spacing w:before="100" w:beforeAutospacing="1" w:after="100" w:afterAutospacing="1" w:line="240" w:lineRule="auto"/>
        <w:contextualSpacing/>
        <w:jc w:val="both"/>
        <w:rPr>
          <w:rFonts w:ascii="Times New Roman" w:hAnsi="Times New Roman" w:cs="Times New Roman"/>
          <w:color w:val="000000"/>
          <w:sz w:val="24"/>
          <w:szCs w:val="24"/>
          <w:shd w:val="clear" w:color="auto" w:fill="FFFFFF"/>
          <w:lang w:val="lt-LT"/>
        </w:rPr>
      </w:pPr>
      <w:r w:rsidRPr="00793A28">
        <w:rPr>
          <w:rFonts w:ascii="Times New Roman" w:hAnsi="Times New Roman" w:cs="Times New Roman"/>
          <w:sz w:val="24"/>
          <w:szCs w:val="24"/>
          <w:lang w:val="lt-LT"/>
        </w:rPr>
        <w:t>3.4. Rangovas turi užtikrinti saugų darbą, tinkamas darbo sąlygas remonto darbų vietoje, taip pat gretimos aplinkos bei šalia dirbančių ir judančių žmonių apsaugą nuo remonto darbų keliamų neigiamų veiksnių.</w:t>
      </w:r>
    </w:p>
    <w:p w14:paraId="09A38034" w14:textId="77777777" w:rsidR="00B15B0B" w:rsidRPr="00793A28" w:rsidRDefault="00B15B0B" w:rsidP="00B15B0B">
      <w:pPr>
        <w:tabs>
          <w:tab w:val="left" w:pos="709"/>
          <w:tab w:val="left" w:pos="993"/>
        </w:tabs>
        <w:spacing w:before="100" w:beforeAutospacing="1" w:after="100" w:afterAutospacing="1" w:line="240" w:lineRule="auto"/>
        <w:contextualSpacing/>
        <w:jc w:val="both"/>
        <w:rPr>
          <w:rFonts w:ascii="Times New Roman" w:hAnsi="Times New Roman" w:cs="Times New Roman"/>
          <w:sz w:val="24"/>
          <w:szCs w:val="24"/>
          <w:lang w:val="lt-LT"/>
        </w:rPr>
      </w:pPr>
      <w:r w:rsidRPr="00793A28">
        <w:rPr>
          <w:rFonts w:ascii="Times New Roman" w:hAnsi="Times New Roman" w:cs="Times New Roman"/>
          <w:sz w:val="24"/>
          <w:szCs w:val="24"/>
          <w:lang w:val="lt-LT"/>
        </w:rPr>
        <w:t>3.5. Į pasiūlymo kainą turi būti įskaičiuoti įrenginiai, visos medžiagos, detalės, darbai ir kitos reikalingos priemonės visiškam ir pilnam darbų atlikimui. Taip pat turi būti įskaičiuotos įrengimo metu susidariusių atliekų šalinimas, darbo vietos sutvarkymo išlaidos.</w:t>
      </w:r>
    </w:p>
    <w:p w14:paraId="6079FCCB" w14:textId="77777777" w:rsidR="00B15B0B" w:rsidRPr="00793A28" w:rsidRDefault="00B15B0B" w:rsidP="00B15B0B">
      <w:pPr>
        <w:tabs>
          <w:tab w:val="left" w:pos="709"/>
          <w:tab w:val="left" w:pos="993"/>
        </w:tabs>
        <w:suppressAutoHyphens/>
        <w:autoSpaceDN w:val="0"/>
        <w:spacing w:before="100" w:beforeAutospacing="1" w:after="100" w:afterAutospacing="1" w:line="240" w:lineRule="auto"/>
        <w:contextualSpacing/>
        <w:jc w:val="both"/>
        <w:rPr>
          <w:rFonts w:ascii="Times New Roman" w:hAnsi="Times New Roman" w:cs="Times New Roman"/>
          <w:sz w:val="24"/>
          <w:szCs w:val="24"/>
          <w:lang w:val="lt-LT"/>
        </w:rPr>
      </w:pPr>
      <w:r w:rsidRPr="00793A28">
        <w:rPr>
          <w:rFonts w:ascii="Times New Roman" w:hAnsi="Times New Roman" w:cs="Times New Roman"/>
          <w:sz w:val="24"/>
          <w:szCs w:val="24"/>
          <w:lang w:val="lt-LT"/>
        </w:rPr>
        <w:lastRenderedPageBreak/>
        <w:t xml:space="preserve">3.6. Rangovas privalo gauti visus reikalingus leidimus darbams atlikti (jeigu tokie bus privalomi pagal teisės aktus). </w:t>
      </w:r>
    </w:p>
    <w:p w14:paraId="42E3D089" w14:textId="77777777" w:rsidR="00B15B0B" w:rsidRPr="00793A28" w:rsidRDefault="00B15B0B" w:rsidP="00B15B0B">
      <w:pPr>
        <w:tabs>
          <w:tab w:val="left" w:pos="709"/>
          <w:tab w:val="left" w:pos="993"/>
        </w:tabs>
        <w:suppressAutoHyphens/>
        <w:autoSpaceDN w:val="0"/>
        <w:spacing w:before="100" w:beforeAutospacing="1" w:after="100" w:afterAutospacing="1" w:line="240" w:lineRule="auto"/>
        <w:contextualSpacing/>
        <w:jc w:val="both"/>
        <w:rPr>
          <w:rFonts w:ascii="Times New Roman" w:hAnsi="Times New Roman" w:cs="Times New Roman"/>
          <w:sz w:val="24"/>
          <w:szCs w:val="24"/>
          <w:lang w:val="lt-LT"/>
        </w:rPr>
      </w:pPr>
      <w:r w:rsidRPr="00793A28">
        <w:rPr>
          <w:rFonts w:ascii="Times New Roman" w:hAnsi="Times New Roman" w:cs="Times New Roman"/>
          <w:sz w:val="24"/>
          <w:szCs w:val="24"/>
          <w:lang w:val="lt-LT"/>
        </w:rPr>
        <w:t>3.7. Į pasiūlymo kainą turi būti įskaičiuotos visos medžiagos, montavimo detalės, darbai ir kitos reikalingos priemonės visiškam ir pilnam darbų atlikimui. Taip pat turi būti įskaičiuotos darbų metu susidariusių atliekų šalinimas, darbo vietos sutvarkymo, išvalymo išlaidos.</w:t>
      </w:r>
    </w:p>
    <w:p w14:paraId="38C3FAFA" w14:textId="77777777" w:rsidR="00B15B0B" w:rsidRPr="00793A28" w:rsidRDefault="00B15B0B" w:rsidP="00B15B0B">
      <w:pPr>
        <w:tabs>
          <w:tab w:val="left" w:pos="709"/>
          <w:tab w:val="left" w:pos="993"/>
        </w:tabs>
        <w:suppressAutoHyphens/>
        <w:autoSpaceDN w:val="0"/>
        <w:spacing w:before="100" w:beforeAutospacing="1" w:after="100" w:afterAutospacing="1" w:line="240" w:lineRule="auto"/>
        <w:contextualSpacing/>
        <w:jc w:val="both"/>
        <w:rPr>
          <w:rStyle w:val="eop"/>
          <w:rFonts w:ascii="Times New Roman" w:hAnsi="Times New Roman" w:cs="Times New Roman"/>
          <w:sz w:val="24"/>
          <w:szCs w:val="24"/>
          <w:lang w:val="lt-LT"/>
        </w:rPr>
      </w:pPr>
      <w:r w:rsidRPr="00793A28">
        <w:rPr>
          <w:rFonts w:ascii="Times New Roman" w:hAnsi="Times New Roman" w:cs="Times New Roman"/>
          <w:sz w:val="24"/>
          <w:szCs w:val="24"/>
          <w:lang w:val="lt-LT"/>
        </w:rPr>
        <w:t xml:space="preserve">3.8. </w:t>
      </w:r>
      <w:r w:rsidRPr="00793A28">
        <w:rPr>
          <w:rFonts w:ascii="Times New Roman" w:hAnsi="Times New Roman" w:cs="Times New Roman"/>
          <w:color w:val="000000" w:themeColor="text1"/>
          <w:sz w:val="24"/>
          <w:szCs w:val="24"/>
          <w:lang w:val="lt-LT"/>
        </w:rPr>
        <w:t xml:space="preserve">Užbaigus darbus neturi pablogėti esamo pastato ir teritorijos elementų eksploatacinės savybės, o esamo pastato aprūpinimas inžinerinėmis sistemomis turi būti ne žemesnės </w:t>
      </w:r>
      <w:r w:rsidRPr="00793A28">
        <w:rPr>
          <w:rFonts w:ascii="Times New Roman" w:hAnsi="Times New Roman" w:cs="Times New Roman"/>
          <w:color w:val="000000"/>
          <w:sz w:val="24"/>
          <w:szCs w:val="24"/>
          <w:lang w:val="lt-LT"/>
        </w:rPr>
        <w:t>kokybės, kaip iki darbų pradžios.</w:t>
      </w:r>
    </w:p>
    <w:p w14:paraId="27EC33FE" w14:textId="77777777" w:rsidR="00257272" w:rsidRPr="00021B4C" w:rsidRDefault="00257272" w:rsidP="003622F3">
      <w:pPr>
        <w:spacing w:after="0" w:line="240" w:lineRule="auto"/>
        <w:jc w:val="both"/>
        <w:rPr>
          <w:rStyle w:val="eop"/>
          <w:rFonts w:ascii="Times New Roman" w:hAnsi="Times New Roman" w:cs="Times New Roman"/>
          <w:color w:val="000000"/>
          <w:sz w:val="24"/>
          <w:szCs w:val="24"/>
          <w:shd w:val="clear" w:color="auto" w:fill="FFFFFF"/>
          <w:lang w:val="lt-LT"/>
        </w:rPr>
      </w:pPr>
    </w:p>
    <w:p w14:paraId="5D0C4267" w14:textId="6201E3B1" w:rsidR="00E53B52" w:rsidRPr="00021B4C" w:rsidRDefault="00257272" w:rsidP="00257272">
      <w:pPr>
        <w:spacing w:after="0" w:line="240" w:lineRule="auto"/>
        <w:jc w:val="right"/>
        <w:rPr>
          <w:rFonts w:ascii="Times New Roman" w:hAnsi="Times New Roman" w:cs="Times New Roman"/>
          <w:b/>
          <w:bCs/>
          <w:iCs/>
          <w:sz w:val="24"/>
          <w:szCs w:val="24"/>
          <w:lang w:val="lt-LT"/>
        </w:rPr>
      </w:pPr>
      <w:r w:rsidRPr="00021B4C">
        <w:rPr>
          <w:rFonts w:ascii="Times New Roman" w:hAnsi="Times New Roman" w:cs="Times New Roman"/>
          <w:iCs/>
          <w:sz w:val="24"/>
          <w:szCs w:val="24"/>
          <w:lang w:val="lt-LT"/>
        </w:rPr>
        <w:t>1 lentelė. Reikalavimai parapetų apsauginei skardai</w:t>
      </w:r>
    </w:p>
    <w:tbl>
      <w:tblPr>
        <w:tblStyle w:val="TableGrid"/>
        <w:tblW w:w="9803" w:type="dxa"/>
        <w:tblLook w:val="04A0" w:firstRow="1" w:lastRow="0" w:firstColumn="1" w:lastColumn="0" w:noHBand="0" w:noVBand="1"/>
      </w:tblPr>
      <w:tblGrid>
        <w:gridCol w:w="703"/>
        <w:gridCol w:w="2811"/>
        <w:gridCol w:w="6289"/>
      </w:tblGrid>
      <w:tr w:rsidR="00E53B52" w:rsidRPr="00021B4C" w14:paraId="6BF9BE86" w14:textId="77777777" w:rsidTr="00257272">
        <w:trPr>
          <w:trHeight w:val="865"/>
        </w:trPr>
        <w:tc>
          <w:tcPr>
            <w:tcW w:w="9803" w:type="dxa"/>
            <w:gridSpan w:val="3"/>
            <w:shd w:val="clear" w:color="auto" w:fill="A8D08D" w:themeFill="accent6" w:themeFillTint="99"/>
          </w:tcPr>
          <w:p w14:paraId="01429901" w14:textId="2A75D47B" w:rsidR="00E53B52" w:rsidRPr="00021B4C" w:rsidRDefault="00903D52" w:rsidP="00E53B52">
            <w:pPr>
              <w:jc w:val="center"/>
              <w:rPr>
                <w:rFonts w:ascii="Times New Roman" w:hAnsi="Times New Roman" w:cs="Times New Roman"/>
                <w:b/>
                <w:bCs/>
                <w:iCs/>
                <w:sz w:val="24"/>
                <w:szCs w:val="24"/>
                <w:lang w:val="lt-LT"/>
              </w:rPr>
            </w:pPr>
            <w:r w:rsidRPr="00021B4C">
              <w:rPr>
                <w:rFonts w:ascii="Times New Roman" w:hAnsi="Times New Roman" w:cs="Times New Roman"/>
                <w:b/>
                <w:bCs/>
                <w:iCs/>
                <w:sz w:val="24"/>
                <w:szCs w:val="24"/>
                <w:lang w:val="lt-LT"/>
              </w:rPr>
              <w:t>PARAPETŲ APSAUGINĖ SKARDA, MONTUOJAMA ANT PARAPETŲ VIRŠ HIDROIZOLIACIJOS, SKIRTA KRITULIŲ IR UV APSAUGAI</w:t>
            </w:r>
          </w:p>
          <w:p w14:paraId="49841A82" w14:textId="7AB83CEF" w:rsidR="00E53B52" w:rsidRPr="00021B4C" w:rsidRDefault="00E53B52" w:rsidP="00E53B52">
            <w:pPr>
              <w:rPr>
                <w:rFonts w:ascii="Times New Roman" w:hAnsi="Times New Roman" w:cs="Times New Roman"/>
                <w:b/>
                <w:bCs/>
                <w:iCs/>
                <w:sz w:val="24"/>
                <w:szCs w:val="24"/>
                <w:lang w:val="lt-LT"/>
              </w:rPr>
            </w:pPr>
          </w:p>
        </w:tc>
      </w:tr>
      <w:tr w:rsidR="004204F7" w:rsidRPr="00021B4C" w14:paraId="71B351D0" w14:textId="77777777" w:rsidTr="00257272">
        <w:trPr>
          <w:trHeight w:val="501"/>
        </w:trPr>
        <w:tc>
          <w:tcPr>
            <w:tcW w:w="703" w:type="dxa"/>
            <w:shd w:val="clear" w:color="auto" w:fill="E2EFD9" w:themeFill="accent6" w:themeFillTint="33"/>
          </w:tcPr>
          <w:p w14:paraId="6B6FB13E" w14:textId="0140A8ED" w:rsidR="004204F7" w:rsidRPr="00021B4C" w:rsidRDefault="00E53B52" w:rsidP="00E53B52">
            <w:pPr>
              <w:jc w:val="center"/>
              <w:rPr>
                <w:rFonts w:ascii="Times New Roman" w:hAnsi="Times New Roman" w:cs="Times New Roman"/>
                <w:b/>
                <w:bCs/>
                <w:iCs/>
                <w:sz w:val="24"/>
                <w:szCs w:val="24"/>
                <w:lang w:val="lt-LT"/>
              </w:rPr>
            </w:pPr>
            <w:r w:rsidRPr="00021B4C">
              <w:rPr>
                <w:rFonts w:ascii="Times New Roman" w:hAnsi="Times New Roman" w:cs="Times New Roman"/>
                <w:b/>
                <w:bCs/>
                <w:iCs/>
                <w:sz w:val="24"/>
                <w:szCs w:val="24"/>
                <w:lang w:val="lt-LT"/>
              </w:rPr>
              <w:t xml:space="preserve">Eil. </w:t>
            </w:r>
            <w:r w:rsidR="004204F7" w:rsidRPr="00021B4C">
              <w:rPr>
                <w:rFonts w:ascii="Times New Roman" w:hAnsi="Times New Roman" w:cs="Times New Roman"/>
                <w:b/>
                <w:bCs/>
                <w:iCs/>
                <w:sz w:val="24"/>
                <w:szCs w:val="24"/>
                <w:lang w:val="lt-LT"/>
              </w:rPr>
              <w:t>Nr.</w:t>
            </w:r>
          </w:p>
        </w:tc>
        <w:tc>
          <w:tcPr>
            <w:tcW w:w="2811" w:type="dxa"/>
            <w:shd w:val="clear" w:color="auto" w:fill="E2EFD9" w:themeFill="accent6" w:themeFillTint="33"/>
          </w:tcPr>
          <w:p w14:paraId="36EF9913" w14:textId="613560AA" w:rsidR="004204F7" w:rsidRPr="00021B4C" w:rsidRDefault="004204F7" w:rsidP="00E53B52">
            <w:pPr>
              <w:jc w:val="center"/>
              <w:rPr>
                <w:rFonts w:ascii="Times New Roman" w:hAnsi="Times New Roman" w:cs="Times New Roman"/>
                <w:b/>
                <w:bCs/>
                <w:iCs/>
                <w:sz w:val="24"/>
                <w:szCs w:val="24"/>
                <w:lang w:val="lt-LT"/>
              </w:rPr>
            </w:pPr>
            <w:r w:rsidRPr="00021B4C">
              <w:rPr>
                <w:rFonts w:ascii="Times New Roman" w:hAnsi="Times New Roman" w:cs="Times New Roman"/>
                <w:b/>
                <w:bCs/>
                <w:iCs/>
                <w:sz w:val="24"/>
                <w:szCs w:val="24"/>
                <w:lang w:val="lt-LT"/>
              </w:rPr>
              <w:t>Reikalavimai</w:t>
            </w:r>
          </w:p>
        </w:tc>
        <w:tc>
          <w:tcPr>
            <w:tcW w:w="6287" w:type="dxa"/>
            <w:shd w:val="clear" w:color="auto" w:fill="E2EFD9" w:themeFill="accent6" w:themeFillTint="33"/>
          </w:tcPr>
          <w:p w14:paraId="20D049FE" w14:textId="713C8DF3" w:rsidR="004204F7" w:rsidRPr="00021B4C" w:rsidRDefault="00E53B52" w:rsidP="00E53B52">
            <w:pPr>
              <w:jc w:val="center"/>
              <w:rPr>
                <w:rFonts w:ascii="Times New Roman" w:hAnsi="Times New Roman" w:cs="Times New Roman"/>
                <w:b/>
                <w:bCs/>
                <w:iCs/>
                <w:sz w:val="24"/>
                <w:szCs w:val="24"/>
                <w:lang w:val="lt-LT"/>
              </w:rPr>
            </w:pPr>
            <w:r w:rsidRPr="00021B4C">
              <w:rPr>
                <w:rFonts w:ascii="Times New Roman" w:hAnsi="Times New Roman" w:cs="Times New Roman"/>
                <w:b/>
                <w:bCs/>
                <w:iCs/>
                <w:sz w:val="24"/>
                <w:szCs w:val="24"/>
                <w:lang w:val="lt-LT"/>
              </w:rPr>
              <w:t>Techniniai parametrai</w:t>
            </w:r>
          </w:p>
        </w:tc>
      </w:tr>
      <w:tr w:rsidR="00E53B52" w:rsidRPr="00021B4C" w14:paraId="3A409BA4" w14:textId="77777777" w:rsidTr="00257272">
        <w:trPr>
          <w:trHeight w:val="291"/>
        </w:trPr>
        <w:tc>
          <w:tcPr>
            <w:tcW w:w="703" w:type="dxa"/>
            <w:shd w:val="clear" w:color="auto" w:fill="E2EFD9" w:themeFill="accent6" w:themeFillTint="33"/>
          </w:tcPr>
          <w:p w14:paraId="4D03BB40" w14:textId="22B0540E" w:rsidR="00E53B52" w:rsidRPr="00021B4C" w:rsidRDefault="00E53B52" w:rsidP="000C5FEB">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1.</w:t>
            </w:r>
          </w:p>
        </w:tc>
        <w:tc>
          <w:tcPr>
            <w:tcW w:w="2811" w:type="dxa"/>
            <w:shd w:val="clear" w:color="auto" w:fill="E2EFD9" w:themeFill="accent6" w:themeFillTint="33"/>
          </w:tcPr>
          <w:p w14:paraId="23336B41" w14:textId="0A8F02BC" w:rsidR="00E53B52" w:rsidRPr="00021B4C" w:rsidRDefault="00E53B52" w:rsidP="00E53B52">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Lakšto storis</w:t>
            </w:r>
          </w:p>
        </w:tc>
        <w:tc>
          <w:tcPr>
            <w:tcW w:w="6287" w:type="dxa"/>
            <w:shd w:val="clear" w:color="auto" w:fill="E2EFD9" w:themeFill="accent6" w:themeFillTint="33"/>
          </w:tcPr>
          <w:p w14:paraId="06A670C3" w14:textId="18819146" w:rsidR="00E53B52" w:rsidRPr="00021B4C" w:rsidRDefault="00E53B52" w:rsidP="00CC29ED">
            <w:pPr>
              <w:jc w:val="both"/>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mažiau kaip 0,5 mm</w:t>
            </w:r>
          </w:p>
        </w:tc>
      </w:tr>
      <w:tr w:rsidR="004204F7" w:rsidRPr="00021B4C" w14:paraId="1E4428FD" w14:textId="77777777" w:rsidTr="00257272">
        <w:trPr>
          <w:trHeight w:val="281"/>
        </w:trPr>
        <w:tc>
          <w:tcPr>
            <w:tcW w:w="703" w:type="dxa"/>
            <w:shd w:val="clear" w:color="auto" w:fill="E2EFD9" w:themeFill="accent6" w:themeFillTint="33"/>
          </w:tcPr>
          <w:p w14:paraId="07568FC7" w14:textId="3AE9B756" w:rsidR="004204F7" w:rsidRPr="00021B4C" w:rsidRDefault="00E53B52" w:rsidP="000C5FEB">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2.</w:t>
            </w:r>
          </w:p>
        </w:tc>
        <w:tc>
          <w:tcPr>
            <w:tcW w:w="2811" w:type="dxa"/>
            <w:shd w:val="clear" w:color="auto" w:fill="E2EFD9" w:themeFill="accent6" w:themeFillTint="33"/>
          </w:tcPr>
          <w:p w14:paraId="1ED67879" w14:textId="1FB6FBB4" w:rsidR="004204F7" w:rsidRPr="00021B4C" w:rsidRDefault="00E53B52" w:rsidP="00E53B52">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Cinko kiekis</w:t>
            </w:r>
          </w:p>
        </w:tc>
        <w:tc>
          <w:tcPr>
            <w:tcW w:w="6287" w:type="dxa"/>
            <w:shd w:val="clear" w:color="auto" w:fill="E2EFD9" w:themeFill="accent6" w:themeFillTint="33"/>
          </w:tcPr>
          <w:p w14:paraId="24D86FC2" w14:textId="65DBA7C8" w:rsidR="004204F7" w:rsidRPr="00021B4C" w:rsidRDefault="00E53B52" w:rsidP="00CC29ED">
            <w:pPr>
              <w:jc w:val="both"/>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mažiau kaip 270 g/m²</w:t>
            </w:r>
          </w:p>
        </w:tc>
      </w:tr>
      <w:tr w:rsidR="004204F7" w:rsidRPr="00021B4C" w14:paraId="3EEAE304" w14:textId="77777777" w:rsidTr="00257272">
        <w:trPr>
          <w:trHeight w:val="572"/>
        </w:trPr>
        <w:tc>
          <w:tcPr>
            <w:tcW w:w="703" w:type="dxa"/>
            <w:shd w:val="clear" w:color="auto" w:fill="E2EFD9" w:themeFill="accent6" w:themeFillTint="33"/>
          </w:tcPr>
          <w:p w14:paraId="37E53EA3" w14:textId="195E8E79" w:rsidR="004204F7" w:rsidRPr="00021B4C" w:rsidRDefault="00E53B52" w:rsidP="000C5FEB">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3.</w:t>
            </w:r>
          </w:p>
        </w:tc>
        <w:tc>
          <w:tcPr>
            <w:tcW w:w="2811" w:type="dxa"/>
            <w:shd w:val="clear" w:color="auto" w:fill="E2EFD9" w:themeFill="accent6" w:themeFillTint="33"/>
          </w:tcPr>
          <w:p w14:paraId="70A0CD0D" w14:textId="52AC8FC8" w:rsidR="004204F7" w:rsidRPr="00021B4C" w:rsidRDefault="00E53B52" w:rsidP="00E53B52">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Padengimas</w:t>
            </w:r>
          </w:p>
        </w:tc>
        <w:tc>
          <w:tcPr>
            <w:tcW w:w="6287" w:type="dxa"/>
            <w:shd w:val="clear" w:color="auto" w:fill="E2EFD9" w:themeFill="accent6" w:themeFillTint="33"/>
          </w:tcPr>
          <w:p w14:paraId="63E763C2" w14:textId="1C12DD1F" w:rsidR="004204F7" w:rsidRPr="00021B4C" w:rsidRDefault="00E53B52" w:rsidP="00CC29ED">
            <w:pPr>
              <w:jc w:val="both"/>
              <w:rPr>
                <w:rFonts w:ascii="Times New Roman" w:hAnsi="Times New Roman" w:cs="Times New Roman"/>
                <w:iCs/>
                <w:sz w:val="24"/>
                <w:szCs w:val="24"/>
                <w:lang w:val="lt-LT"/>
              </w:rPr>
            </w:pPr>
            <w:r w:rsidRPr="00021B4C">
              <w:rPr>
                <w:rFonts w:ascii="Times New Roman" w:hAnsi="Times New Roman" w:cs="Times New Roman"/>
                <w:iCs/>
                <w:sz w:val="24"/>
                <w:szCs w:val="24"/>
                <w:lang w:val="lt-LT"/>
              </w:rPr>
              <w:t>matinis poliesteris arba lygiavertė organinė danga</w:t>
            </w:r>
          </w:p>
        </w:tc>
      </w:tr>
      <w:tr w:rsidR="004204F7" w:rsidRPr="00021B4C" w14:paraId="0FAA1D5B" w14:textId="77777777" w:rsidTr="00257272">
        <w:trPr>
          <w:trHeight w:val="291"/>
        </w:trPr>
        <w:tc>
          <w:tcPr>
            <w:tcW w:w="703" w:type="dxa"/>
            <w:shd w:val="clear" w:color="auto" w:fill="E2EFD9" w:themeFill="accent6" w:themeFillTint="33"/>
          </w:tcPr>
          <w:p w14:paraId="5413EC9D" w14:textId="344D3B25" w:rsidR="004204F7" w:rsidRPr="00021B4C" w:rsidRDefault="00E53B52" w:rsidP="000C5FEB">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4.</w:t>
            </w:r>
          </w:p>
        </w:tc>
        <w:tc>
          <w:tcPr>
            <w:tcW w:w="2811" w:type="dxa"/>
            <w:shd w:val="clear" w:color="auto" w:fill="E2EFD9" w:themeFill="accent6" w:themeFillTint="33"/>
          </w:tcPr>
          <w:p w14:paraId="1B692CE9" w14:textId="4FB7024A" w:rsidR="004204F7" w:rsidRPr="00021B4C" w:rsidRDefault="00E53B52" w:rsidP="00E53B52">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Spalva</w:t>
            </w:r>
          </w:p>
        </w:tc>
        <w:tc>
          <w:tcPr>
            <w:tcW w:w="6287" w:type="dxa"/>
            <w:shd w:val="clear" w:color="auto" w:fill="E2EFD9" w:themeFill="accent6" w:themeFillTint="33"/>
          </w:tcPr>
          <w:p w14:paraId="2CECB35F" w14:textId="06D32933" w:rsidR="004204F7" w:rsidRPr="00021B4C" w:rsidRDefault="00E53B52" w:rsidP="00CC29ED">
            <w:pPr>
              <w:jc w:val="both"/>
              <w:rPr>
                <w:rFonts w:ascii="Times New Roman" w:hAnsi="Times New Roman" w:cs="Times New Roman"/>
                <w:iCs/>
                <w:sz w:val="24"/>
                <w:szCs w:val="24"/>
                <w:lang w:val="lt-LT"/>
              </w:rPr>
            </w:pPr>
            <w:r w:rsidRPr="00021B4C">
              <w:rPr>
                <w:rFonts w:ascii="Times New Roman" w:hAnsi="Times New Roman" w:cs="Times New Roman"/>
                <w:iCs/>
                <w:sz w:val="24"/>
                <w:szCs w:val="24"/>
                <w:lang w:val="lt-LT"/>
              </w:rPr>
              <w:t>derinama su užsakovu pagal RAL paletę</w:t>
            </w:r>
          </w:p>
        </w:tc>
      </w:tr>
      <w:tr w:rsidR="004204F7" w:rsidRPr="00021B4C" w14:paraId="24457B2D" w14:textId="77777777" w:rsidTr="00257272">
        <w:trPr>
          <w:trHeight w:val="291"/>
        </w:trPr>
        <w:tc>
          <w:tcPr>
            <w:tcW w:w="703" w:type="dxa"/>
            <w:shd w:val="clear" w:color="auto" w:fill="E2EFD9" w:themeFill="accent6" w:themeFillTint="33"/>
          </w:tcPr>
          <w:p w14:paraId="0C34D75F" w14:textId="448F4FFE" w:rsidR="004204F7" w:rsidRPr="00021B4C" w:rsidRDefault="00E53B52" w:rsidP="000C5FEB">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5.</w:t>
            </w:r>
          </w:p>
        </w:tc>
        <w:tc>
          <w:tcPr>
            <w:tcW w:w="2811" w:type="dxa"/>
            <w:shd w:val="clear" w:color="auto" w:fill="E2EFD9" w:themeFill="accent6" w:themeFillTint="33"/>
          </w:tcPr>
          <w:p w14:paraId="62370A89" w14:textId="51ED45B3" w:rsidR="004204F7" w:rsidRPr="00021B4C" w:rsidRDefault="00E53B52" w:rsidP="00E53B52">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Paviršius</w:t>
            </w:r>
          </w:p>
        </w:tc>
        <w:tc>
          <w:tcPr>
            <w:tcW w:w="6287" w:type="dxa"/>
            <w:shd w:val="clear" w:color="auto" w:fill="E2EFD9" w:themeFill="accent6" w:themeFillTint="33"/>
          </w:tcPr>
          <w:p w14:paraId="749C1E5B" w14:textId="193F467A" w:rsidR="004204F7" w:rsidRPr="00021B4C" w:rsidRDefault="00E53B52" w:rsidP="00CC29ED">
            <w:pPr>
              <w:jc w:val="both"/>
              <w:rPr>
                <w:rFonts w:ascii="Times New Roman" w:hAnsi="Times New Roman" w:cs="Times New Roman"/>
                <w:iCs/>
                <w:sz w:val="24"/>
                <w:szCs w:val="24"/>
                <w:lang w:val="lt-LT"/>
              </w:rPr>
            </w:pPr>
            <w:r w:rsidRPr="00021B4C">
              <w:rPr>
                <w:rFonts w:ascii="Times New Roman" w:hAnsi="Times New Roman" w:cs="Times New Roman"/>
                <w:iCs/>
                <w:sz w:val="24"/>
                <w:szCs w:val="24"/>
                <w:lang w:val="lt-LT"/>
              </w:rPr>
              <w:t>atsparus UV poveikiui ir korozijai</w:t>
            </w:r>
          </w:p>
        </w:tc>
      </w:tr>
      <w:tr w:rsidR="004204F7" w:rsidRPr="00021B4C" w14:paraId="6E617A3A" w14:textId="77777777" w:rsidTr="00257272">
        <w:trPr>
          <w:trHeight w:val="572"/>
        </w:trPr>
        <w:tc>
          <w:tcPr>
            <w:tcW w:w="703" w:type="dxa"/>
            <w:shd w:val="clear" w:color="auto" w:fill="E2EFD9" w:themeFill="accent6" w:themeFillTint="33"/>
          </w:tcPr>
          <w:p w14:paraId="18933967" w14:textId="208877AA" w:rsidR="004204F7" w:rsidRPr="00021B4C" w:rsidRDefault="00E53B52" w:rsidP="000C5FEB">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6.</w:t>
            </w:r>
          </w:p>
        </w:tc>
        <w:tc>
          <w:tcPr>
            <w:tcW w:w="2811" w:type="dxa"/>
            <w:shd w:val="clear" w:color="auto" w:fill="E2EFD9" w:themeFill="accent6" w:themeFillTint="33"/>
          </w:tcPr>
          <w:p w14:paraId="630DE5E7" w14:textId="07318749" w:rsidR="004204F7" w:rsidRPr="00021B4C" w:rsidRDefault="00E53B52" w:rsidP="00E53B52">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Atitiktis</w:t>
            </w:r>
          </w:p>
        </w:tc>
        <w:tc>
          <w:tcPr>
            <w:tcW w:w="6287" w:type="dxa"/>
            <w:shd w:val="clear" w:color="auto" w:fill="E2EFD9" w:themeFill="accent6" w:themeFillTint="33"/>
          </w:tcPr>
          <w:p w14:paraId="2739C5AE" w14:textId="7366C963" w:rsidR="004204F7" w:rsidRPr="00021B4C" w:rsidRDefault="00E53B52" w:rsidP="00CC29ED">
            <w:pPr>
              <w:jc w:val="both"/>
              <w:rPr>
                <w:rFonts w:ascii="Times New Roman" w:hAnsi="Times New Roman" w:cs="Times New Roman"/>
                <w:iCs/>
                <w:sz w:val="24"/>
                <w:szCs w:val="24"/>
                <w:lang w:val="lt-LT"/>
              </w:rPr>
            </w:pPr>
            <w:r w:rsidRPr="00021B4C">
              <w:rPr>
                <w:rFonts w:ascii="Times New Roman" w:hAnsi="Times New Roman" w:cs="Times New Roman"/>
                <w:iCs/>
                <w:sz w:val="24"/>
                <w:szCs w:val="24"/>
                <w:lang w:val="lt-LT"/>
              </w:rPr>
              <w:t>EN 10346 arba lygiavertis standartas, CE ženklinimas</w:t>
            </w:r>
          </w:p>
        </w:tc>
      </w:tr>
      <w:tr w:rsidR="0073011B" w:rsidRPr="00021B4C" w14:paraId="765CDBF8" w14:textId="77777777" w:rsidTr="00257272">
        <w:trPr>
          <w:trHeight w:val="572"/>
        </w:trPr>
        <w:tc>
          <w:tcPr>
            <w:tcW w:w="703" w:type="dxa"/>
            <w:shd w:val="clear" w:color="auto" w:fill="E2EFD9" w:themeFill="accent6" w:themeFillTint="33"/>
          </w:tcPr>
          <w:p w14:paraId="72658B3E" w14:textId="2B909E6F" w:rsidR="0073011B" w:rsidRPr="00021B4C" w:rsidRDefault="0073011B" w:rsidP="000C5FEB">
            <w:pPr>
              <w:rPr>
                <w:rFonts w:ascii="Times New Roman" w:hAnsi="Times New Roman" w:cs="Times New Roman"/>
                <w:iCs/>
                <w:sz w:val="24"/>
                <w:szCs w:val="24"/>
                <w:lang w:val="lt-LT"/>
              </w:rPr>
            </w:pPr>
            <w:r>
              <w:rPr>
                <w:rFonts w:ascii="Times New Roman" w:hAnsi="Times New Roman" w:cs="Times New Roman"/>
                <w:iCs/>
                <w:sz w:val="24"/>
                <w:szCs w:val="24"/>
                <w:lang w:val="lt-LT"/>
              </w:rPr>
              <w:t>7.</w:t>
            </w:r>
          </w:p>
        </w:tc>
        <w:tc>
          <w:tcPr>
            <w:tcW w:w="2811" w:type="dxa"/>
            <w:shd w:val="clear" w:color="auto" w:fill="E2EFD9" w:themeFill="accent6" w:themeFillTint="33"/>
          </w:tcPr>
          <w:p w14:paraId="3C9BC83A" w14:textId="13256B3F" w:rsidR="0073011B" w:rsidRPr="00021B4C" w:rsidRDefault="0073011B" w:rsidP="00E53B52">
            <w:pPr>
              <w:rPr>
                <w:rFonts w:ascii="Times New Roman" w:hAnsi="Times New Roman" w:cs="Times New Roman"/>
                <w:iCs/>
                <w:sz w:val="24"/>
                <w:szCs w:val="24"/>
                <w:lang w:val="lt-LT"/>
              </w:rPr>
            </w:pPr>
            <w:r>
              <w:rPr>
                <w:rFonts w:ascii="Times New Roman" w:hAnsi="Times New Roman" w:cs="Times New Roman"/>
                <w:iCs/>
                <w:sz w:val="24"/>
                <w:szCs w:val="24"/>
                <w:lang w:val="lt-LT"/>
              </w:rPr>
              <w:t>Parapeto laikikliai</w:t>
            </w:r>
          </w:p>
        </w:tc>
        <w:tc>
          <w:tcPr>
            <w:tcW w:w="6287" w:type="dxa"/>
            <w:shd w:val="clear" w:color="auto" w:fill="E2EFD9" w:themeFill="accent6" w:themeFillTint="33"/>
          </w:tcPr>
          <w:p w14:paraId="5CD47F09" w14:textId="77777777" w:rsidR="0073011B" w:rsidRDefault="0073011B" w:rsidP="00CC29ED">
            <w:pPr>
              <w:jc w:val="both"/>
              <w:rPr>
                <w:rFonts w:ascii="Times New Roman" w:hAnsi="Times New Roman" w:cs="Times New Roman"/>
                <w:iCs/>
                <w:sz w:val="24"/>
                <w:szCs w:val="24"/>
                <w:lang w:val="lt-LT"/>
              </w:rPr>
            </w:pPr>
            <w:r>
              <w:rPr>
                <w:rFonts w:ascii="Times New Roman" w:hAnsi="Times New Roman" w:cs="Times New Roman"/>
                <w:iCs/>
                <w:sz w:val="24"/>
                <w:szCs w:val="24"/>
                <w:lang w:val="lt-LT"/>
              </w:rPr>
              <w:t>ne mažiau nei 2 mm storio;</w:t>
            </w:r>
          </w:p>
          <w:p w14:paraId="082DC40F" w14:textId="77777777" w:rsidR="0073011B" w:rsidRDefault="0073011B" w:rsidP="00CC29ED">
            <w:pPr>
              <w:jc w:val="both"/>
              <w:rPr>
                <w:rFonts w:ascii="Times New Roman" w:hAnsi="Times New Roman" w:cs="Times New Roman"/>
                <w:iCs/>
                <w:sz w:val="24"/>
                <w:szCs w:val="24"/>
                <w:lang w:val="lt-LT"/>
              </w:rPr>
            </w:pPr>
            <w:r>
              <w:rPr>
                <w:rFonts w:ascii="Times New Roman" w:hAnsi="Times New Roman" w:cs="Times New Roman"/>
                <w:iCs/>
                <w:sz w:val="24"/>
                <w:szCs w:val="24"/>
                <w:lang w:val="lt-LT"/>
              </w:rPr>
              <w:t>su standumo briaunomis ir snapeliais;</w:t>
            </w:r>
          </w:p>
          <w:p w14:paraId="3F5D38E7" w14:textId="7B100F79" w:rsidR="0073011B" w:rsidRPr="00021B4C" w:rsidRDefault="0073011B" w:rsidP="00CC29ED">
            <w:pPr>
              <w:jc w:val="both"/>
              <w:rPr>
                <w:rFonts w:ascii="Times New Roman" w:hAnsi="Times New Roman" w:cs="Times New Roman"/>
                <w:iCs/>
                <w:sz w:val="24"/>
                <w:szCs w:val="24"/>
                <w:lang w:val="lt-LT"/>
              </w:rPr>
            </w:pPr>
            <w:r>
              <w:rPr>
                <w:rFonts w:ascii="Times New Roman" w:hAnsi="Times New Roman" w:cs="Times New Roman"/>
                <w:iCs/>
                <w:sz w:val="24"/>
                <w:szCs w:val="24"/>
                <w:lang w:val="lt-LT"/>
              </w:rPr>
              <w:t>šaltai valcuoti cinkuoto metalo</w:t>
            </w:r>
          </w:p>
        </w:tc>
      </w:tr>
    </w:tbl>
    <w:p w14:paraId="27E40C8D" w14:textId="77777777" w:rsidR="00302555" w:rsidRDefault="00302555" w:rsidP="00903D52">
      <w:pPr>
        <w:spacing w:after="0" w:line="240" w:lineRule="auto"/>
        <w:ind w:right="140"/>
        <w:jc w:val="right"/>
        <w:rPr>
          <w:rFonts w:ascii="Times New Roman" w:hAnsi="Times New Roman" w:cs="Times New Roman"/>
          <w:iCs/>
          <w:sz w:val="24"/>
          <w:szCs w:val="24"/>
          <w:lang w:val="lt-LT"/>
        </w:rPr>
      </w:pPr>
    </w:p>
    <w:p w14:paraId="5B9B0F27" w14:textId="3E463ECD" w:rsidR="004204F7" w:rsidRPr="00021B4C" w:rsidRDefault="00903D52" w:rsidP="00903D52">
      <w:pPr>
        <w:spacing w:after="0" w:line="240" w:lineRule="auto"/>
        <w:ind w:right="140"/>
        <w:jc w:val="right"/>
        <w:rPr>
          <w:rFonts w:ascii="Times New Roman" w:hAnsi="Times New Roman" w:cs="Times New Roman"/>
          <w:iCs/>
          <w:sz w:val="24"/>
          <w:szCs w:val="24"/>
          <w:lang w:val="lt-LT"/>
        </w:rPr>
      </w:pPr>
      <w:r w:rsidRPr="00021B4C">
        <w:rPr>
          <w:rFonts w:ascii="Times New Roman" w:hAnsi="Times New Roman" w:cs="Times New Roman"/>
          <w:iCs/>
          <w:sz w:val="24"/>
          <w:szCs w:val="24"/>
          <w:lang w:val="lt-LT"/>
        </w:rPr>
        <w:t>2 lentelė. Reikalavimai prilydomai bituminei dangai</w:t>
      </w:r>
      <w:r w:rsidR="00D17FA1">
        <w:rPr>
          <w:rFonts w:ascii="Times New Roman" w:hAnsi="Times New Roman" w:cs="Times New Roman"/>
          <w:iCs/>
          <w:sz w:val="24"/>
          <w:szCs w:val="24"/>
          <w:lang w:val="lt-LT"/>
        </w:rPr>
        <w:t xml:space="preserve"> parapetams</w:t>
      </w:r>
    </w:p>
    <w:tbl>
      <w:tblPr>
        <w:tblStyle w:val="TableGrid"/>
        <w:tblW w:w="9882" w:type="dxa"/>
        <w:tblLook w:val="04A0" w:firstRow="1" w:lastRow="0" w:firstColumn="1" w:lastColumn="0" w:noHBand="0" w:noVBand="1"/>
      </w:tblPr>
      <w:tblGrid>
        <w:gridCol w:w="723"/>
        <w:gridCol w:w="2818"/>
        <w:gridCol w:w="6341"/>
      </w:tblGrid>
      <w:tr w:rsidR="00E53B52" w:rsidRPr="00021B4C" w14:paraId="7D322D48" w14:textId="77777777" w:rsidTr="007B0634">
        <w:trPr>
          <w:trHeight w:val="574"/>
        </w:trPr>
        <w:tc>
          <w:tcPr>
            <w:tcW w:w="9882" w:type="dxa"/>
            <w:gridSpan w:val="3"/>
            <w:shd w:val="clear" w:color="auto" w:fill="A8D08D" w:themeFill="accent6" w:themeFillTint="99"/>
          </w:tcPr>
          <w:p w14:paraId="46D1094B" w14:textId="2250F7F9" w:rsidR="00E53B52" w:rsidRPr="00021B4C" w:rsidRDefault="00903D52" w:rsidP="00903D52">
            <w:pPr>
              <w:jc w:val="center"/>
              <w:rPr>
                <w:rFonts w:ascii="Times New Roman" w:hAnsi="Times New Roman" w:cs="Times New Roman"/>
                <w:b/>
                <w:bCs/>
                <w:color w:val="000000"/>
                <w:sz w:val="24"/>
                <w:szCs w:val="24"/>
                <w:lang w:val="lt-LT"/>
              </w:rPr>
            </w:pPr>
            <w:r w:rsidRPr="00021B4C">
              <w:rPr>
                <w:rFonts w:ascii="Times New Roman" w:hAnsi="Times New Roman" w:cs="Times New Roman"/>
                <w:b/>
                <w:bCs/>
                <w:color w:val="000000"/>
                <w:sz w:val="24"/>
                <w:szCs w:val="24"/>
                <w:lang w:val="lt-LT"/>
              </w:rPr>
              <w:t xml:space="preserve">HIDROIZOLIACINĖ PRILYDOMA </w:t>
            </w:r>
            <w:r w:rsidR="00D17FA1">
              <w:rPr>
                <w:rFonts w:ascii="Times New Roman" w:hAnsi="Times New Roman" w:cs="Times New Roman"/>
                <w:b/>
                <w:bCs/>
                <w:color w:val="000000"/>
                <w:sz w:val="24"/>
                <w:szCs w:val="24"/>
                <w:lang w:val="lt-LT"/>
              </w:rPr>
              <w:t xml:space="preserve">DVISLUOKSNĖ </w:t>
            </w:r>
            <w:r w:rsidRPr="00021B4C">
              <w:rPr>
                <w:rFonts w:ascii="Times New Roman" w:hAnsi="Times New Roman" w:cs="Times New Roman"/>
                <w:b/>
                <w:bCs/>
                <w:color w:val="000000"/>
                <w:sz w:val="24"/>
                <w:szCs w:val="24"/>
                <w:lang w:val="lt-LT"/>
              </w:rPr>
              <w:t xml:space="preserve">BITUMINĖ DANGA </w:t>
            </w:r>
            <w:r w:rsidR="00D17FA1">
              <w:rPr>
                <w:rFonts w:ascii="Times New Roman" w:hAnsi="Times New Roman" w:cs="Times New Roman"/>
                <w:b/>
                <w:bCs/>
                <w:color w:val="000000"/>
                <w:sz w:val="24"/>
                <w:szCs w:val="24"/>
                <w:lang w:val="lt-LT"/>
              </w:rPr>
              <w:t>(</w:t>
            </w:r>
            <w:r w:rsidRPr="00021B4C">
              <w:rPr>
                <w:rFonts w:ascii="Times New Roman" w:hAnsi="Times New Roman" w:cs="Times New Roman"/>
                <w:b/>
                <w:bCs/>
                <w:color w:val="000000"/>
                <w:sz w:val="24"/>
                <w:szCs w:val="24"/>
                <w:lang w:val="lt-LT"/>
              </w:rPr>
              <w:t>PARAPETAMS)</w:t>
            </w:r>
          </w:p>
          <w:p w14:paraId="239744AC" w14:textId="785A0764" w:rsidR="00903D52" w:rsidRPr="00021B4C" w:rsidRDefault="00903D52" w:rsidP="00903D52">
            <w:pPr>
              <w:jc w:val="center"/>
              <w:rPr>
                <w:rFonts w:ascii="Times New Roman" w:hAnsi="Times New Roman" w:cs="Times New Roman"/>
                <w:b/>
                <w:bCs/>
                <w:iCs/>
                <w:sz w:val="24"/>
                <w:szCs w:val="24"/>
                <w:lang w:val="lt-LT"/>
              </w:rPr>
            </w:pPr>
          </w:p>
        </w:tc>
      </w:tr>
      <w:tr w:rsidR="0054692E" w:rsidRPr="00021B4C" w14:paraId="0074C491" w14:textId="77777777" w:rsidTr="00257272">
        <w:trPr>
          <w:trHeight w:val="576"/>
        </w:trPr>
        <w:tc>
          <w:tcPr>
            <w:tcW w:w="9882" w:type="dxa"/>
            <w:gridSpan w:val="3"/>
            <w:shd w:val="clear" w:color="auto" w:fill="A8D08D" w:themeFill="accent6" w:themeFillTint="99"/>
          </w:tcPr>
          <w:p w14:paraId="0C930D60" w14:textId="185C980F" w:rsidR="0054692E" w:rsidRPr="0054692E" w:rsidRDefault="0054692E" w:rsidP="007B0634">
            <w:pPr>
              <w:pStyle w:val="ListParagraph"/>
              <w:numPr>
                <w:ilvl w:val="0"/>
                <w:numId w:val="26"/>
              </w:numPr>
              <w:ind w:left="459"/>
              <w:rPr>
                <w:b/>
                <w:bCs/>
                <w:iCs/>
              </w:rPr>
            </w:pPr>
            <w:r w:rsidRPr="00021B4C">
              <w:rPr>
                <w:b/>
                <w:bCs/>
                <w:color w:val="000000"/>
              </w:rPr>
              <w:t>BENDRIEJI REIKALAVIMAI</w:t>
            </w:r>
            <w:r>
              <w:rPr>
                <w:b/>
                <w:bCs/>
                <w:color w:val="000000"/>
              </w:rPr>
              <w:t xml:space="preserve"> (</w:t>
            </w:r>
            <w:r w:rsidR="007B0634">
              <w:rPr>
                <w:b/>
                <w:bCs/>
                <w:color w:val="000000"/>
              </w:rPr>
              <w:t>apatinis</w:t>
            </w:r>
            <w:r>
              <w:rPr>
                <w:b/>
                <w:bCs/>
                <w:color w:val="000000"/>
              </w:rPr>
              <w:t xml:space="preserve"> sluoksnis)</w:t>
            </w:r>
          </w:p>
        </w:tc>
      </w:tr>
      <w:tr w:rsidR="0054692E" w:rsidRPr="00021B4C" w14:paraId="21CA4B78" w14:textId="77777777" w:rsidTr="000F33FA">
        <w:trPr>
          <w:trHeight w:val="582"/>
        </w:trPr>
        <w:tc>
          <w:tcPr>
            <w:tcW w:w="723" w:type="dxa"/>
            <w:shd w:val="clear" w:color="auto" w:fill="E2EFD9" w:themeFill="accent6" w:themeFillTint="33"/>
          </w:tcPr>
          <w:p w14:paraId="38BABC85" w14:textId="3C9C95CB" w:rsidR="0054692E" w:rsidRPr="00021B4C" w:rsidRDefault="0054692E" w:rsidP="0054692E">
            <w:pPr>
              <w:jc w:val="center"/>
              <w:rPr>
                <w:rFonts w:ascii="Times New Roman" w:hAnsi="Times New Roman" w:cs="Times New Roman"/>
                <w:b/>
                <w:bCs/>
                <w:color w:val="000000"/>
                <w:sz w:val="24"/>
                <w:szCs w:val="24"/>
                <w:lang w:val="lt-LT"/>
              </w:rPr>
            </w:pPr>
            <w:r w:rsidRPr="00021B4C">
              <w:rPr>
                <w:rFonts w:ascii="Times New Roman" w:hAnsi="Times New Roman" w:cs="Times New Roman"/>
                <w:b/>
                <w:bCs/>
                <w:iCs/>
                <w:sz w:val="24"/>
                <w:szCs w:val="24"/>
                <w:lang w:val="lt-LT"/>
              </w:rPr>
              <w:t>Eil. Nr.</w:t>
            </w:r>
          </w:p>
        </w:tc>
        <w:tc>
          <w:tcPr>
            <w:tcW w:w="2818" w:type="dxa"/>
            <w:shd w:val="clear" w:color="auto" w:fill="E2EFD9" w:themeFill="accent6" w:themeFillTint="33"/>
          </w:tcPr>
          <w:p w14:paraId="6EDF11C1" w14:textId="5E2B58CC" w:rsidR="0054692E" w:rsidRPr="00021B4C" w:rsidRDefault="0054692E" w:rsidP="0054692E">
            <w:pPr>
              <w:jc w:val="center"/>
              <w:rPr>
                <w:rFonts w:ascii="Times New Roman" w:hAnsi="Times New Roman" w:cs="Times New Roman"/>
                <w:b/>
                <w:bCs/>
                <w:color w:val="000000"/>
                <w:sz w:val="24"/>
                <w:szCs w:val="24"/>
                <w:lang w:val="lt-LT"/>
              </w:rPr>
            </w:pPr>
            <w:r w:rsidRPr="00021B4C">
              <w:rPr>
                <w:rFonts w:ascii="Times New Roman" w:hAnsi="Times New Roman" w:cs="Times New Roman"/>
                <w:b/>
                <w:bCs/>
                <w:iCs/>
                <w:sz w:val="24"/>
                <w:szCs w:val="24"/>
                <w:lang w:val="lt-LT"/>
              </w:rPr>
              <w:t>Reikalavimai</w:t>
            </w:r>
          </w:p>
        </w:tc>
        <w:tc>
          <w:tcPr>
            <w:tcW w:w="6341" w:type="dxa"/>
            <w:shd w:val="clear" w:color="auto" w:fill="E2EFD9" w:themeFill="accent6" w:themeFillTint="33"/>
          </w:tcPr>
          <w:p w14:paraId="5BD5527C" w14:textId="3FFA71F6" w:rsidR="0054692E" w:rsidRPr="00021B4C" w:rsidRDefault="0054692E" w:rsidP="0054692E">
            <w:pPr>
              <w:jc w:val="center"/>
              <w:rPr>
                <w:rFonts w:ascii="Times New Roman" w:hAnsi="Times New Roman" w:cs="Times New Roman"/>
                <w:b/>
                <w:bCs/>
                <w:color w:val="000000"/>
                <w:sz w:val="24"/>
                <w:szCs w:val="24"/>
                <w:lang w:val="lt-LT"/>
              </w:rPr>
            </w:pPr>
            <w:r w:rsidRPr="00021B4C">
              <w:rPr>
                <w:rFonts w:ascii="Times New Roman" w:hAnsi="Times New Roman" w:cs="Times New Roman"/>
                <w:b/>
                <w:bCs/>
                <w:iCs/>
                <w:sz w:val="24"/>
                <w:szCs w:val="24"/>
                <w:lang w:val="lt-LT"/>
              </w:rPr>
              <w:t>Techniniai parametrai</w:t>
            </w:r>
          </w:p>
        </w:tc>
      </w:tr>
      <w:tr w:rsidR="0054692E" w:rsidRPr="00021B4C" w14:paraId="16D00B09" w14:textId="77777777" w:rsidTr="007B0634">
        <w:trPr>
          <w:trHeight w:val="404"/>
        </w:trPr>
        <w:tc>
          <w:tcPr>
            <w:tcW w:w="723" w:type="dxa"/>
            <w:shd w:val="clear" w:color="auto" w:fill="E2EFD9" w:themeFill="accent6" w:themeFillTint="33"/>
          </w:tcPr>
          <w:p w14:paraId="2ECB3226" w14:textId="263B5777" w:rsidR="0054692E" w:rsidRPr="00021B4C" w:rsidRDefault="0054692E" w:rsidP="0054692E">
            <w:pPr>
              <w:jc w:val="center"/>
              <w:rPr>
                <w:rFonts w:ascii="Times New Roman" w:hAnsi="Times New Roman" w:cs="Times New Roman"/>
                <w:b/>
                <w:bCs/>
                <w:color w:val="000000"/>
                <w:sz w:val="24"/>
                <w:szCs w:val="24"/>
                <w:lang w:val="lt-LT"/>
              </w:rPr>
            </w:pPr>
            <w:r>
              <w:rPr>
                <w:rFonts w:ascii="Times New Roman" w:hAnsi="Times New Roman" w:cs="Times New Roman"/>
                <w:iCs/>
                <w:sz w:val="24"/>
                <w:szCs w:val="24"/>
                <w:lang w:val="lt-LT"/>
              </w:rPr>
              <w:t>1</w:t>
            </w:r>
            <w:r w:rsidRPr="00021B4C">
              <w:rPr>
                <w:rFonts w:ascii="Times New Roman" w:hAnsi="Times New Roman" w:cs="Times New Roman"/>
                <w:iCs/>
                <w:sz w:val="24"/>
                <w:szCs w:val="24"/>
                <w:lang w:val="lt-LT"/>
              </w:rPr>
              <w:t>.1.</w:t>
            </w:r>
          </w:p>
        </w:tc>
        <w:tc>
          <w:tcPr>
            <w:tcW w:w="2818" w:type="dxa"/>
            <w:shd w:val="clear" w:color="auto" w:fill="E2EFD9" w:themeFill="accent6" w:themeFillTint="33"/>
          </w:tcPr>
          <w:p w14:paraId="444F98CC" w14:textId="5ADA6A28" w:rsidR="0054692E" w:rsidRPr="00021B4C" w:rsidRDefault="0054692E" w:rsidP="007B0634">
            <w:pPr>
              <w:rPr>
                <w:rFonts w:ascii="Times New Roman" w:hAnsi="Times New Roman" w:cs="Times New Roman"/>
                <w:b/>
                <w:bCs/>
                <w:color w:val="000000"/>
                <w:sz w:val="24"/>
                <w:szCs w:val="24"/>
                <w:lang w:val="lt-LT"/>
              </w:rPr>
            </w:pPr>
            <w:r w:rsidRPr="00021B4C">
              <w:rPr>
                <w:rFonts w:ascii="Times New Roman" w:hAnsi="Times New Roman" w:cs="Times New Roman"/>
                <w:iCs/>
                <w:sz w:val="24"/>
                <w:szCs w:val="24"/>
                <w:lang w:val="lt-LT"/>
              </w:rPr>
              <w:t>Tipas</w:t>
            </w:r>
          </w:p>
        </w:tc>
        <w:tc>
          <w:tcPr>
            <w:tcW w:w="6341" w:type="dxa"/>
            <w:shd w:val="clear" w:color="auto" w:fill="E2EFD9" w:themeFill="accent6" w:themeFillTint="33"/>
          </w:tcPr>
          <w:p w14:paraId="26F16C2F" w14:textId="49C35F3A" w:rsidR="0054692E" w:rsidRPr="007B0634"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 xml:space="preserve">Apatinio sluoksnio ritininė bituminė danga </w:t>
            </w:r>
          </w:p>
        </w:tc>
      </w:tr>
      <w:tr w:rsidR="0054692E" w:rsidRPr="00021B4C" w14:paraId="374485AA" w14:textId="77777777" w:rsidTr="007B0634">
        <w:trPr>
          <w:trHeight w:val="453"/>
        </w:trPr>
        <w:tc>
          <w:tcPr>
            <w:tcW w:w="723" w:type="dxa"/>
            <w:shd w:val="clear" w:color="auto" w:fill="E2EFD9" w:themeFill="accent6" w:themeFillTint="33"/>
          </w:tcPr>
          <w:p w14:paraId="04EC5E45" w14:textId="35BAC74A" w:rsidR="0054692E" w:rsidRDefault="007B0634" w:rsidP="0054692E">
            <w:pPr>
              <w:jc w:val="center"/>
              <w:rPr>
                <w:rFonts w:ascii="Times New Roman" w:hAnsi="Times New Roman" w:cs="Times New Roman"/>
                <w:iCs/>
                <w:sz w:val="24"/>
                <w:szCs w:val="24"/>
                <w:lang w:val="lt-LT"/>
              </w:rPr>
            </w:pPr>
            <w:r>
              <w:rPr>
                <w:rFonts w:ascii="Times New Roman" w:hAnsi="Times New Roman" w:cs="Times New Roman"/>
                <w:iCs/>
                <w:sz w:val="24"/>
                <w:szCs w:val="24"/>
                <w:lang w:val="lt-LT"/>
              </w:rPr>
              <w:t>1.2.</w:t>
            </w:r>
          </w:p>
        </w:tc>
        <w:tc>
          <w:tcPr>
            <w:tcW w:w="2818" w:type="dxa"/>
            <w:shd w:val="clear" w:color="auto" w:fill="E2EFD9" w:themeFill="accent6" w:themeFillTint="33"/>
          </w:tcPr>
          <w:p w14:paraId="7AE932F0" w14:textId="55D3F6EB" w:rsidR="0054692E" w:rsidRPr="00021B4C" w:rsidRDefault="007B0634" w:rsidP="007B0634">
            <w:pPr>
              <w:rPr>
                <w:rFonts w:ascii="Times New Roman" w:hAnsi="Times New Roman" w:cs="Times New Roman"/>
                <w:iCs/>
                <w:sz w:val="24"/>
                <w:szCs w:val="24"/>
                <w:lang w:val="lt-LT"/>
              </w:rPr>
            </w:pPr>
            <w:r>
              <w:rPr>
                <w:rFonts w:ascii="Times New Roman" w:hAnsi="Times New Roman" w:cs="Times New Roman"/>
                <w:iCs/>
                <w:sz w:val="24"/>
                <w:szCs w:val="24"/>
                <w:lang w:val="lt-LT"/>
              </w:rPr>
              <w:t>Storis</w:t>
            </w:r>
          </w:p>
        </w:tc>
        <w:tc>
          <w:tcPr>
            <w:tcW w:w="6341" w:type="dxa"/>
            <w:shd w:val="clear" w:color="auto" w:fill="E2EFD9" w:themeFill="accent6" w:themeFillTint="33"/>
          </w:tcPr>
          <w:p w14:paraId="5F541207" w14:textId="257CC2FC" w:rsidR="0054692E" w:rsidRPr="00021B4C" w:rsidRDefault="007B0634" w:rsidP="007B0634">
            <w:pPr>
              <w:rPr>
                <w:rFonts w:ascii="Times New Roman" w:hAnsi="Times New Roman" w:cs="Times New Roman"/>
                <w:iCs/>
                <w:sz w:val="24"/>
                <w:szCs w:val="24"/>
                <w:lang w:val="lt-LT"/>
              </w:rPr>
            </w:pPr>
            <w:r>
              <w:rPr>
                <w:rFonts w:ascii="Times New Roman" w:hAnsi="Times New Roman" w:cs="Times New Roman"/>
                <w:iCs/>
                <w:sz w:val="24"/>
                <w:szCs w:val="24"/>
                <w:lang w:val="lt-LT"/>
              </w:rPr>
              <w:t>ne mažiau kaip 4,0 mm</w:t>
            </w:r>
          </w:p>
        </w:tc>
      </w:tr>
      <w:tr w:rsidR="0054692E" w:rsidRPr="00021B4C" w14:paraId="7E8120FC" w14:textId="77777777" w:rsidTr="007B0634">
        <w:trPr>
          <w:trHeight w:val="433"/>
        </w:trPr>
        <w:tc>
          <w:tcPr>
            <w:tcW w:w="723" w:type="dxa"/>
            <w:shd w:val="clear" w:color="auto" w:fill="E2EFD9" w:themeFill="accent6" w:themeFillTint="33"/>
          </w:tcPr>
          <w:p w14:paraId="11E9C803" w14:textId="243E880D" w:rsidR="0054692E" w:rsidRDefault="007B0634" w:rsidP="0054692E">
            <w:pPr>
              <w:jc w:val="center"/>
              <w:rPr>
                <w:rFonts w:ascii="Times New Roman" w:hAnsi="Times New Roman" w:cs="Times New Roman"/>
                <w:iCs/>
                <w:sz w:val="24"/>
                <w:szCs w:val="24"/>
                <w:lang w:val="lt-LT"/>
              </w:rPr>
            </w:pPr>
            <w:r>
              <w:rPr>
                <w:rFonts w:ascii="Times New Roman" w:hAnsi="Times New Roman" w:cs="Times New Roman"/>
                <w:iCs/>
                <w:sz w:val="24"/>
                <w:szCs w:val="24"/>
                <w:lang w:val="lt-LT"/>
              </w:rPr>
              <w:t>1.3.</w:t>
            </w:r>
          </w:p>
        </w:tc>
        <w:tc>
          <w:tcPr>
            <w:tcW w:w="2818" w:type="dxa"/>
            <w:shd w:val="clear" w:color="auto" w:fill="E2EFD9" w:themeFill="accent6" w:themeFillTint="33"/>
          </w:tcPr>
          <w:p w14:paraId="50AAD070" w14:textId="62609939" w:rsidR="0054692E" w:rsidRPr="00021B4C" w:rsidRDefault="007B0634" w:rsidP="007B0634">
            <w:pPr>
              <w:rPr>
                <w:rFonts w:ascii="Times New Roman" w:hAnsi="Times New Roman" w:cs="Times New Roman"/>
                <w:iCs/>
                <w:sz w:val="24"/>
                <w:szCs w:val="24"/>
                <w:lang w:val="lt-LT"/>
              </w:rPr>
            </w:pPr>
            <w:r>
              <w:rPr>
                <w:rFonts w:ascii="Times New Roman" w:hAnsi="Times New Roman" w:cs="Times New Roman"/>
                <w:iCs/>
                <w:sz w:val="24"/>
                <w:szCs w:val="24"/>
                <w:lang w:val="lt-LT"/>
              </w:rPr>
              <w:t>Svoris</w:t>
            </w:r>
          </w:p>
        </w:tc>
        <w:tc>
          <w:tcPr>
            <w:tcW w:w="6341" w:type="dxa"/>
            <w:shd w:val="clear" w:color="auto" w:fill="E2EFD9" w:themeFill="accent6" w:themeFillTint="33"/>
          </w:tcPr>
          <w:p w14:paraId="440B3F1D" w14:textId="79688F9B" w:rsidR="0054692E" w:rsidRPr="00021B4C" w:rsidRDefault="007B0634" w:rsidP="007B0634">
            <w:pPr>
              <w:rPr>
                <w:rFonts w:ascii="Times New Roman" w:hAnsi="Times New Roman" w:cs="Times New Roman"/>
                <w:iCs/>
                <w:sz w:val="24"/>
                <w:szCs w:val="24"/>
                <w:lang w:val="lt-LT"/>
              </w:rPr>
            </w:pPr>
            <w:r>
              <w:rPr>
                <w:rFonts w:ascii="Times New Roman" w:hAnsi="Times New Roman" w:cs="Times New Roman"/>
                <w:iCs/>
                <w:sz w:val="24"/>
                <w:szCs w:val="24"/>
                <w:lang w:val="lt-LT"/>
              </w:rPr>
              <w:t>apie 5,0 kg/m²</w:t>
            </w:r>
          </w:p>
        </w:tc>
      </w:tr>
      <w:tr w:rsidR="0054692E" w:rsidRPr="00021B4C" w14:paraId="49D470FB" w14:textId="77777777" w:rsidTr="007B0634">
        <w:trPr>
          <w:trHeight w:val="412"/>
        </w:trPr>
        <w:tc>
          <w:tcPr>
            <w:tcW w:w="723" w:type="dxa"/>
            <w:shd w:val="clear" w:color="auto" w:fill="E2EFD9" w:themeFill="accent6" w:themeFillTint="33"/>
          </w:tcPr>
          <w:p w14:paraId="76D1D3A7" w14:textId="47461880" w:rsidR="0054692E" w:rsidRDefault="007B0634" w:rsidP="0054692E">
            <w:pPr>
              <w:jc w:val="center"/>
              <w:rPr>
                <w:rFonts w:ascii="Times New Roman" w:hAnsi="Times New Roman" w:cs="Times New Roman"/>
                <w:iCs/>
                <w:sz w:val="24"/>
                <w:szCs w:val="24"/>
                <w:lang w:val="lt-LT"/>
              </w:rPr>
            </w:pPr>
            <w:r>
              <w:rPr>
                <w:rFonts w:ascii="Times New Roman" w:hAnsi="Times New Roman" w:cs="Times New Roman"/>
                <w:iCs/>
                <w:sz w:val="24"/>
                <w:szCs w:val="24"/>
                <w:lang w:val="lt-LT"/>
              </w:rPr>
              <w:t>1.4.</w:t>
            </w:r>
          </w:p>
        </w:tc>
        <w:tc>
          <w:tcPr>
            <w:tcW w:w="2818" w:type="dxa"/>
            <w:shd w:val="clear" w:color="auto" w:fill="E2EFD9" w:themeFill="accent6" w:themeFillTint="33"/>
          </w:tcPr>
          <w:p w14:paraId="6AB19CA2" w14:textId="57A2681C" w:rsidR="0054692E" w:rsidRPr="00021B4C"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Armavimo pagrindas</w:t>
            </w:r>
          </w:p>
        </w:tc>
        <w:tc>
          <w:tcPr>
            <w:tcW w:w="6341" w:type="dxa"/>
            <w:shd w:val="clear" w:color="auto" w:fill="E2EFD9" w:themeFill="accent6" w:themeFillTint="33"/>
          </w:tcPr>
          <w:p w14:paraId="3AD2F381" w14:textId="3661EC0F" w:rsidR="0054692E" w:rsidRPr="00021B4C" w:rsidRDefault="007B0634" w:rsidP="007B0634">
            <w:pPr>
              <w:rPr>
                <w:rFonts w:ascii="Times New Roman" w:hAnsi="Times New Roman" w:cs="Times New Roman"/>
                <w:iCs/>
                <w:sz w:val="24"/>
                <w:szCs w:val="24"/>
                <w:lang w:val="lt-LT"/>
              </w:rPr>
            </w:pPr>
            <w:r>
              <w:rPr>
                <w:rFonts w:ascii="Times New Roman" w:hAnsi="Times New Roman" w:cs="Times New Roman"/>
                <w:iCs/>
                <w:sz w:val="24"/>
                <w:szCs w:val="24"/>
                <w:lang w:val="lt-LT"/>
              </w:rPr>
              <w:t>sustiprintas poliesteris</w:t>
            </w:r>
          </w:p>
        </w:tc>
      </w:tr>
      <w:tr w:rsidR="0054692E" w:rsidRPr="00021B4C" w14:paraId="0962B23C" w14:textId="77777777" w:rsidTr="007B0634">
        <w:trPr>
          <w:trHeight w:val="379"/>
        </w:trPr>
        <w:tc>
          <w:tcPr>
            <w:tcW w:w="723" w:type="dxa"/>
            <w:shd w:val="clear" w:color="auto" w:fill="E2EFD9" w:themeFill="accent6" w:themeFillTint="33"/>
          </w:tcPr>
          <w:p w14:paraId="0EB413E5" w14:textId="1624DADD" w:rsidR="0054692E" w:rsidRDefault="007B0634" w:rsidP="0054692E">
            <w:pPr>
              <w:jc w:val="center"/>
              <w:rPr>
                <w:rFonts w:ascii="Times New Roman" w:hAnsi="Times New Roman" w:cs="Times New Roman"/>
                <w:iCs/>
                <w:sz w:val="24"/>
                <w:szCs w:val="24"/>
                <w:lang w:val="lt-LT"/>
              </w:rPr>
            </w:pPr>
            <w:r>
              <w:rPr>
                <w:rFonts w:ascii="Times New Roman" w:hAnsi="Times New Roman" w:cs="Times New Roman"/>
                <w:iCs/>
                <w:sz w:val="24"/>
                <w:szCs w:val="24"/>
                <w:lang w:val="lt-LT"/>
              </w:rPr>
              <w:t>1.5.</w:t>
            </w:r>
          </w:p>
        </w:tc>
        <w:tc>
          <w:tcPr>
            <w:tcW w:w="2818" w:type="dxa"/>
            <w:shd w:val="clear" w:color="auto" w:fill="E2EFD9" w:themeFill="accent6" w:themeFillTint="33"/>
          </w:tcPr>
          <w:p w14:paraId="2D6BEAEB" w14:textId="6E141CF8" w:rsidR="0054692E" w:rsidRPr="00021B4C"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Lankstumas prie šalčio</w:t>
            </w:r>
          </w:p>
        </w:tc>
        <w:tc>
          <w:tcPr>
            <w:tcW w:w="6341" w:type="dxa"/>
            <w:shd w:val="clear" w:color="auto" w:fill="E2EFD9" w:themeFill="accent6" w:themeFillTint="33"/>
          </w:tcPr>
          <w:p w14:paraId="20201217" w14:textId="7889D6EB" w:rsidR="0054692E" w:rsidRPr="00021B4C"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ne mažiau kaip -25 °C</w:t>
            </w:r>
          </w:p>
        </w:tc>
      </w:tr>
      <w:tr w:rsidR="0054692E" w:rsidRPr="00021B4C" w14:paraId="39C26073" w14:textId="77777777" w:rsidTr="007B0634">
        <w:trPr>
          <w:trHeight w:val="359"/>
        </w:trPr>
        <w:tc>
          <w:tcPr>
            <w:tcW w:w="723" w:type="dxa"/>
            <w:shd w:val="clear" w:color="auto" w:fill="E2EFD9" w:themeFill="accent6" w:themeFillTint="33"/>
          </w:tcPr>
          <w:p w14:paraId="2E50FD29" w14:textId="162CC86F" w:rsidR="0054692E" w:rsidRDefault="007B0634" w:rsidP="0054692E">
            <w:pPr>
              <w:jc w:val="center"/>
              <w:rPr>
                <w:rFonts w:ascii="Times New Roman" w:hAnsi="Times New Roman" w:cs="Times New Roman"/>
                <w:iCs/>
                <w:sz w:val="24"/>
                <w:szCs w:val="24"/>
                <w:lang w:val="lt-LT"/>
              </w:rPr>
            </w:pPr>
            <w:r>
              <w:rPr>
                <w:rFonts w:ascii="Times New Roman" w:hAnsi="Times New Roman" w:cs="Times New Roman"/>
                <w:iCs/>
                <w:sz w:val="24"/>
                <w:szCs w:val="24"/>
                <w:lang w:val="lt-LT"/>
              </w:rPr>
              <w:t>1.6.</w:t>
            </w:r>
          </w:p>
        </w:tc>
        <w:tc>
          <w:tcPr>
            <w:tcW w:w="2818" w:type="dxa"/>
            <w:shd w:val="clear" w:color="auto" w:fill="E2EFD9" w:themeFill="accent6" w:themeFillTint="33"/>
          </w:tcPr>
          <w:p w14:paraId="740CE196" w14:textId="27BB196C" w:rsidR="0054692E" w:rsidRPr="00021B4C"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Atsparumas karščiui</w:t>
            </w:r>
          </w:p>
        </w:tc>
        <w:tc>
          <w:tcPr>
            <w:tcW w:w="6341" w:type="dxa"/>
            <w:shd w:val="clear" w:color="auto" w:fill="E2EFD9" w:themeFill="accent6" w:themeFillTint="33"/>
          </w:tcPr>
          <w:p w14:paraId="2D373393" w14:textId="498D3669" w:rsidR="0054692E" w:rsidRPr="00021B4C"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ne mažiau kaip +100 °C</w:t>
            </w:r>
          </w:p>
        </w:tc>
      </w:tr>
      <w:tr w:rsidR="007B0634" w:rsidRPr="00021B4C" w14:paraId="15DC4252" w14:textId="77777777" w:rsidTr="007B0634">
        <w:trPr>
          <w:trHeight w:val="339"/>
        </w:trPr>
        <w:tc>
          <w:tcPr>
            <w:tcW w:w="723" w:type="dxa"/>
            <w:shd w:val="clear" w:color="auto" w:fill="E2EFD9" w:themeFill="accent6" w:themeFillTint="33"/>
          </w:tcPr>
          <w:p w14:paraId="5C36FA32" w14:textId="2E3A7BD3" w:rsidR="007B0634" w:rsidRDefault="007B0634" w:rsidP="0054692E">
            <w:pPr>
              <w:jc w:val="center"/>
              <w:rPr>
                <w:rFonts w:ascii="Times New Roman" w:hAnsi="Times New Roman" w:cs="Times New Roman"/>
                <w:iCs/>
                <w:sz w:val="24"/>
                <w:szCs w:val="24"/>
                <w:lang w:val="lt-LT"/>
              </w:rPr>
            </w:pPr>
            <w:r>
              <w:rPr>
                <w:rFonts w:ascii="Times New Roman" w:hAnsi="Times New Roman" w:cs="Times New Roman"/>
                <w:iCs/>
                <w:sz w:val="24"/>
                <w:szCs w:val="24"/>
                <w:lang w:val="lt-LT"/>
              </w:rPr>
              <w:t>1.7.</w:t>
            </w:r>
          </w:p>
        </w:tc>
        <w:tc>
          <w:tcPr>
            <w:tcW w:w="2818" w:type="dxa"/>
            <w:shd w:val="clear" w:color="auto" w:fill="E2EFD9" w:themeFill="accent6" w:themeFillTint="33"/>
          </w:tcPr>
          <w:p w14:paraId="44292E59" w14:textId="72FB65A8" w:rsidR="007B0634" w:rsidRPr="00021B4C"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Nepralaidumas vandeniui</w:t>
            </w:r>
          </w:p>
        </w:tc>
        <w:tc>
          <w:tcPr>
            <w:tcW w:w="6341" w:type="dxa"/>
            <w:shd w:val="clear" w:color="auto" w:fill="E2EFD9" w:themeFill="accent6" w:themeFillTint="33"/>
          </w:tcPr>
          <w:p w14:paraId="7AE3F288" w14:textId="1337B2C4" w:rsidR="007B0634" w:rsidRPr="00021B4C"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≥300 kPa</w:t>
            </w:r>
          </w:p>
        </w:tc>
      </w:tr>
      <w:tr w:rsidR="007B0634" w:rsidRPr="00021B4C" w14:paraId="2785F268" w14:textId="77777777" w:rsidTr="00014F91">
        <w:trPr>
          <w:trHeight w:val="582"/>
        </w:trPr>
        <w:tc>
          <w:tcPr>
            <w:tcW w:w="723" w:type="dxa"/>
            <w:shd w:val="clear" w:color="auto" w:fill="E2EFD9" w:themeFill="accent6" w:themeFillTint="33"/>
          </w:tcPr>
          <w:p w14:paraId="6E437624" w14:textId="24462EA7" w:rsidR="007B0634" w:rsidRDefault="007B0634" w:rsidP="0054692E">
            <w:pPr>
              <w:jc w:val="center"/>
              <w:rPr>
                <w:rFonts w:ascii="Times New Roman" w:hAnsi="Times New Roman" w:cs="Times New Roman"/>
                <w:iCs/>
                <w:sz w:val="24"/>
                <w:szCs w:val="24"/>
                <w:lang w:val="lt-LT"/>
              </w:rPr>
            </w:pPr>
            <w:r>
              <w:rPr>
                <w:rFonts w:ascii="Times New Roman" w:hAnsi="Times New Roman" w:cs="Times New Roman"/>
                <w:iCs/>
                <w:sz w:val="24"/>
                <w:szCs w:val="24"/>
                <w:lang w:val="lt-LT"/>
              </w:rPr>
              <w:t>1.8.</w:t>
            </w:r>
          </w:p>
        </w:tc>
        <w:tc>
          <w:tcPr>
            <w:tcW w:w="2818" w:type="dxa"/>
            <w:shd w:val="clear" w:color="auto" w:fill="E2EFD9" w:themeFill="accent6" w:themeFillTint="33"/>
          </w:tcPr>
          <w:p w14:paraId="2D182263" w14:textId="55320D73" w:rsidR="007B0634" w:rsidRPr="00021B4C"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Atsparumas tempimui (ilg./skers.)</w:t>
            </w:r>
          </w:p>
        </w:tc>
        <w:tc>
          <w:tcPr>
            <w:tcW w:w="6341" w:type="dxa"/>
            <w:shd w:val="clear" w:color="auto" w:fill="E2EFD9" w:themeFill="accent6" w:themeFillTint="33"/>
          </w:tcPr>
          <w:p w14:paraId="11EC0B9B" w14:textId="741F7274" w:rsidR="007B0634" w:rsidRPr="00021B4C"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ne mažiau kaip 900 / 650 N/50 mm</w:t>
            </w:r>
          </w:p>
        </w:tc>
      </w:tr>
      <w:tr w:rsidR="007B0634" w:rsidRPr="00021B4C" w14:paraId="218957C4" w14:textId="77777777" w:rsidTr="00014F91">
        <w:trPr>
          <w:trHeight w:val="582"/>
        </w:trPr>
        <w:tc>
          <w:tcPr>
            <w:tcW w:w="723" w:type="dxa"/>
            <w:shd w:val="clear" w:color="auto" w:fill="E2EFD9" w:themeFill="accent6" w:themeFillTint="33"/>
          </w:tcPr>
          <w:p w14:paraId="454C6056" w14:textId="49EC8D32" w:rsidR="007B0634" w:rsidRDefault="007B0634" w:rsidP="0054692E">
            <w:pPr>
              <w:jc w:val="center"/>
              <w:rPr>
                <w:rFonts w:ascii="Times New Roman" w:hAnsi="Times New Roman" w:cs="Times New Roman"/>
                <w:iCs/>
                <w:sz w:val="24"/>
                <w:szCs w:val="24"/>
                <w:lang w:val="lt-LT"/>
              </w:rPr>
            </w:pPr>
            <w:r>
              <w:rPr>
                <w:rFonts w:ascii="Times New Roman" w:hAnsi="Times New Roman" w:cs="Times New Roman"/>
                <w:iCs/>
                <w:sz w:val="24"/>
                <w:szCs w:val="24"/>
                <w:lang w:val="lt-LT"/>
              </w:rPr>
              <w:t>1.9.</w:t>
            </w:r>
          </w:p>
        </w:tc>
        <w:tc>
          <w:tcPr>
            <w:tcW w:w="2818" w:type="dxa"/>
            <w:shd w:val="clear" w:color="auto" w:fill="E2EFD9" w:themeFill="accent6" w:themeFillTint="33"/>
          </w:tcPr>
          <w:p w14:paraId="1E1891D8" w14:textId="25D227FC" w:rsidR="007B0634" w:rsidRPr="007B0634"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Atsparumas plyšimui vinimi</w:t>
            </w:r>
          </w:p>
        </w:tc>
        <w:tc>
          <w:tcPr>
            <w:tcW w:w="6341" w:type="dxa"/>
            <w:shd w:val="clear" w:color="auto" w:fill="E2EFD9" w:themeFill="accent6" w:themeFillTint="33"/>
          </w:tcPr>
          <w:p w14:paraId="2F9FD3B3" w14:textId="0B91669E" w:rsidR="007B0634" w:rsidRPr="007B0634"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≥3</w:t>
            </w:r>
            <w:r>
              <w:rPr>
                <w:rFonts w:ascii="Times New Roman" w:hAnsi="Times New Roman" w:cs="Times New Roman"/>
                <w:iCs/>
                <w:sz w:val="24"/>
                <w:szCs w:val="24"/>
                <w:lang w:val="lt-LT"/>
              </w:rPr>
              <w:t>00 N</w:t>
            </w:r>
          </w:p>
        </w:tc>
      </w:tr>
      <w:tr w:rsidR="007B0634" w:rsidRPr="00021B4C" w14:paraId="325CE3AE" w14:textId="77777777" w:rsidTr="00014F91">
        <w:trPr>
          <w:trHeight w:val="582"/>
        </w:trPr>
        <w:tc>
          <w:tcPr>
            <w:tcW w:w="723" w:type="dxa"/>
            <w:shd w:val="clear" w:color="auto" w:fill="E2EFD9" w:themeFill="accent6" w:themeFillTint="33"/>
          </w:tcPr>
          <w:p w14:paraId="3A9560AA" w14:textId="69891FB8" w:rsidR="007B0634" w:rsidRDefault="007B0634" w:rsidP="0054692E">
            <w:pPr>
              <w:jc w:val="center"/>
              <w:rPr>
                <w:rFonts w:ascii="Times New Roman" w:hAnsi="Times New Roman" w:cs="Times New Roman"/>
                <w:iCs/>
                <w:sz w:val="24"/>
                <w:szCs w:val="24"/>
                <w:lang w:val="lt-LT"/>
              </w:rPr>
            </w:pPr>
            <w:r>
              <w:rPr>
                <w:rFonts w:ascii="Times New Roman" w:hAnsi="Times New Roman" w:cs="Times New Roman"/>
                <w:iCs/>
                <w:sz w:val="24"/>
                <w:szCs w:val="24"/>
                <w:lang w:val="lt-LT"/>
              </w:rPr>
              <w:lastRenderedPageBreak/>
              <w:t>1.10.</w:t>
            </w:r>
          </w:p>
        </w:tc>
        <w:tc>
          <w:tcPr>
            <w:tcW w:w="2818" w:type="dxa"/>
            <w:shd w:val="clear" w:color="auto" w:fill="E2EFD9" w:themeFill="accent6" w:themeFillTint="33"/>
          </w:tcPr>
          <w:p w14:paraId="0FAA3A32" w14:textId="297DCFAE" w:rsidR="007B0634" w:rsidRPr="007B0634"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Paviršius</w:t>
            </w:r>
          </w:p>
        </w:tc>
        <w:tc>
          <w:tcPr>
            <w:tcW w:w="6341" w:type="dxa"/>
            <w:shd w:val="clear" w:color="auto" w:fill="E2EFD9" w:themeFill="accent6" w:themeFillTint="33"/>
          </w:tcPr>
          <w:p w14:paraId="108751E1" w14:textId="0F2546C1" w:rsidR="007B0634" w:rsidRPr="007B0634"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Apatinė pusė – pilnai prilydoma, viršutinė – smėliuota arba plėvelė (sujungimui su viršutiniu sluoksniu)</w:t>
            </w:r>
          </w:p>
        </w:tc>
      </w:tr>
      <w:tr w:rsidR="007B0634" w:rsidRPr="00021B4C" w14:paraId="44D63A94" w14:textId="77777777" w:rsidTr="007B0634">
        <w:trPr>
          <w:trHeight w:val="456"/>
        </w:trPr>
        <w:tc>
          <w:tcPr>
            <w:tcW w:w="723" w:type="dxa"/>
            <w:shd w:val="clear" w:color="auto" w:fill="E2EFD9" w:themeFill="accent6" w:themeFillTint="33"/>
          </w:tcPr>
          <w:p w14:paraId="47CC2913" w14:textId="2B7580AD" w:rsidR="007B0634" w:rsidRDefault="007B0634" w:rsidP="0054692E">
            <w:pPr>
              <w:jc w:val="center"/>
              <w:rPr>
                <w:rFonts w:ascii="Times New Roman" w:hAnsi="Times New Roman" w:cs="Times New Roman"/>
                <w:iCs/>
                <w:sz w:val="24"/>
                <w:szCs w:val="24"/>
                <w:lang w:val="lt-LT"/>
              </w:rPr>
            </w:pPr>
            <w:r>
              <w:rPr>
                <w:rFonts w:ascii="Times New Roman" w:hAnsi="Times New Roman" w:cs="Times New Roman"/>
                <w:iCs/>
                <w:sz w:val="24"/>
                <w:szCs w:val="24"/>
                <w:lang w:val="lt-LT"/>
              </w:rPr>
              <w:t>1.11.</w:t>
            </w:r>
          </w:p>
        </w:tc>
        <w:tc>
          <w:tcPr>
            <w:tcW w:w="2818" w:type="dxa"/>
            <w:shd w:val="clear" w:color="auto" w:fill="E2EFD9" w:themeFill="accent6" w:themeFillTint="33"/>
          </w:tcPr>
          <w:p w14:paraId="7E508D19" w14:textId="797C69AB" w:rsidR="007B0634" w:rsidRPr="007B0634"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Degumo klasė</w:t>
            </w:r>
          </w:p>
        </w:tc>
        <w:tc>
          <w:tcPr>
            <w:tcW w:w="6341" w:type="dxa"/>
            <w:shd w:val="clear" w:color="auto" w:fill="E2EFD9" w:themeFill="accent6" w:themeFillTint="33"/>
          </w:tcPr>
          <w:p w14:paraId="7341F80F" w14:textId="22977677" w:rsidR="007B0634" w:rsidRPr="007B0634" w:rsidRDefault="007B0634" w:rsidP="007B0634">
            <w:pPr>
              <w:rPr>
                <w:rFonts w:ascii="Times New Roman" w:hAnsi="Times New Roman" w:cs="Times New Roman"/>
                <w:iCs/>
                <w:sz w:val="24"/>
                <w:szCs w:val="24"/>
                <w:lang w:val="lt-LT"/>
              </w:rPr>
            </w:pPr>
            <w:r>
              <w:rPr>
                <w:rFonts w:ascii="Times New Roman" w:hAnsi="Times New Roman" w:cs="Times New Roman"/>
                <w:iCs/>
                <w:sz w:val="24"/>
                <w:szCs w:val="24"/>
                <w:lang w:val="lt-LT"/>
              </w:rPr>
              <w:t>E</w:t>
            </w:r>
          </w:p>
        </w:tc>
      </w:tr>
      <w:tr w:rsidR="0054692E" w:rsidRPr="00021B4C" w14:paraId="0A2AD03F" w14:textId="77777777" w:rsidTr="007B0634">
        <w:trPr>
          <w:trHeight w:val="406"/>
        </w:trPr>
        <w:tc>
          <w:tcPr>
            <w:tcW w:w="723" w:type="dxa"/>
            <w:shd w:val="clear" w:color="auto" w:fill="E2EFD9" w:themeFill="accent6" w:themeFillTint="33"/>
          </w:tcPr>
          <w:p w14:paraId="60947F1B" w14:textId="78A2C411" w:rsidR="0054692E" w:rsidRDefault="007B0634" w:rsidP="0054692E">
            <w:pPr>
              <w:jc w:val="center"/>
              <w:rPr>
                <w:rFonts w:ascii="Times New Roman" w:hAnsi="Times New Roman" w:cs="Times New Roman"/>
                <w:iCs/>
                <w:sz w:val="24"/>
                <w:szCs w:val="24"/>
                <w:lang w:val="lt-LT"/>
              </w:rPr>
            </w:pPr>
            <w:r>
              <w:rPr>
                <w:rFonts w:ascii="Times New Roman" w:hAnsi="Times New Roman" w:cs="Times New Roman"/>
                <w:iCs/>
                <w:sz w:val="24"/>
                <w:szCs w:val="24"/>
                <w:lang w:val="lt-LT"/>
              </w:rPr>
              <w:t>1.12.</w:t>
            </w:r>
          </w:p>
        </w:tc>
        <w:tc>
          <w:tcPr>
            <w:tcW w:w="2818" w:type="dxa"/>
            <w:shd w:val="clear" w:color="auto" w:fill="E2EFD9" w:themeFill="accent6" w:themeFillTint="33"/>
          </w:tcPr>
          <w:p w14:paraId="3BDD0ECB" w14:textId="4861D423" w:rsidR="0054692E" w:rsidRPr="00021B4C"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Atsparumas ugniai iš išorės</w:t>
            </w:r>
          </w:p>
        </w:tc>
        <w:tc>
          <w:tcPr>
            <w:tcW w:w="6341" w:type="dxa"/>
            <w:shd w:val="clear" w:color="auto" w:fill="E2EFD9" w:themeFill="accent6" w:themeFillTint="33"/>
          </w:tcPr>
          <w:p w14:paraId="2A8D4F60" w14:textId="4E63C36F" w:rsidR="0054692E" w:rsidRPr="00021B4C" w:rsidRDefault="007B0634" w:rsidP="007B0634">
            <w:pPr>
              <w:rPr>
                <w:rFonts w:ascii="Times New Roman" w:hAnsi="Times New Roman" w:cs="Times New Roman"/>
                <w:iCs/>
                <w:sz w:val="24"/>
                <w:szCs w:val="24"/>
                <w:lang w:val="lt-LT"/>
              </w:rPr>
            </w:pPr>
            <w:r w:rsidRPr="007B0634">
              <w:rPr>
                <w:rFonts w:ascii="Times New Roman" w:hAnsi="Times New Roman" w:cs="Times New Roman"/>
                <w:iCs/>
                <w:sz w:val="24"/>
                <w:szCs w:val="24"/>
                <w:lang w:val="lt-LT"/>
              </w:rPr>
              <w:t>BROOF(t1)</w:t>
            </w:r>
          </w:p>
        </w:tc>
      </w:tr>
      <w:tr w:rsidR="0054692E" w:rsidRPr="00021B4C" w14:paraId="69A08318" w14:textId="77777777" w:rsidTr="00257272">
        <w:trPr>
          <w:trHeight w:val="576"/>
        </w:trPr>
        <w:tc>
          <w:tcPr>
            <w:tcW w:w="9882" w:type="dxa"/>
            <w:gridSpan w:val="3"/>
            <w:shd w:val="clear" w:color="auto" w:fill="A8D08D" w:themeFill="accent6" w:themeFillTint="99"/>
          </w:tcPr>
          <w:p w14:paraId="2C94F5A5" w14:textId="10FD7FC8" w:rsidR="0054692E" w:rsidRPr="00021B4C" w:rsidRDefault="0054692E" w:rsidP="007B0634">
            <w:pPr>
              <w:rPr>
                <w:rFonts w:ascii="Times New Roman" w:hAnsi="Times New Roman" w:cs="Times New Roman"/>
                <w:b/>
                <w:bCs/>
                <w:color w:val="000000"/>
                <w:sz w:val="24"/>
                <w:szCs w:val="24"/>
                <w:lang w:val="lt-LT"/>
              </w:rPr>
            </w:pPr>
            <w:r>
              <w:rPr>
                <w:rFonts w:ascii="Times New Roman" w:hAnsi="Times New Roman" w:cs="Times New Roman"/>
                <w:b/>
                <w:bCs/>
                <w:color w:val="000000"/>
                <w:sz w:val="24"/>
                <w:szCs w:val="24"/>
                <w:lang w:val="lt-LT"/>
              </w:rPr>
              <w:t>2</w:t>
            </w:r>
            <w:r w:rsidRPr="00021B4C">
              <w:rPr>
                <w:rFonts w:ascii="Times New Roman" w:hAnsi="Times New Roman" w:cs="Times New Roman"/>
                <w:b/>
                <w:bCs/>
                <w:color w:val="000000"/>
                <w:sz w:val="24"/>
                <w:szCs w:val="24"/>
                <w:lang w:val="lt-LT"/>
              </w:rPr>
              <w:t>. BENDRIEJI REIKALAVIMAI</w:t>
            </w:r>
            <w:r>
              <w:rPr>
                <w:rFonts w:ascii="Times New Roman" w:hAnsi="Times New Roman" w:cs="Times New Roman"/>
                <w:b/>
                <w:bCs/>
                <w:color w:val="000000"/>
                <w:sz w:val="24"/>
                <w:szCs w:val="24"/>
                <w:lang w:val="lt-LT"/>
              </w:rPr>
              <w:t xml:space="preserve"> (</w:t>
            </w:r>
            <w:r w:rsidR="007B0634">
              <w:rPr>
                <w:rFonts w:ascii="Times New Roman" w:hAnsi="Times New Roman" w:cs="Times New Roman"/>
                <w:b/>
                <w:bCs/>
                <w:color w:val="000000"/>
                <w:sz w:val="24"/>
                <w:szCs w:val="24"/>
                <w:lang w:val="lt-LT"/>
              </w:rPr>
              <w:t>viršutinis</w:t>
            </w:r>
            <w:r>
              <w:rPr>
                <w:rFonts w:ascii="Times New Roman" w:hAnsi="Times New Roman" w:cs="Times New Roman"/>
                <w:b/>
                <w:bCs/>
                <w:color w:val="000000"/>
                <w:sz w:val="24"/>
                <w:szCs w:val="24"/>
                <w:lang w:val="lt-LT"/>
              </w:rPr>
              <w:t xml:space="preserve"> sluoksnis)</w:t>
            </w:r>
          </w:p>
        </w:tc>
      </w:tr>
      <w:tr w:rsidR="0054692E" w:rsidRPr="00021B4C" w14:paraId="0328A61C" w14:textId="77777777" w:rsidTr="0054692E">
        <w:trPr>
          <w:trHeight w:val="504"/>
        </w:trPr>
        <w:tc>
          <w:tcPr>
            <w:tcW w:w="723" w:type="dxa"/>
            <w:shd w:val="clear" w:color="auto" w:fill="E2EFD9" w:themeFill="accent6" w:themeFillTint="33"/>
          </w:tcPr>
          <w:p w14:paraId="09002935" w14:textId="77777777" w:rsidR="0054692E" w:rsidRPr="00021B4C" w:rsidRDefault="0054692E" w:rsidP="0054692E">
            <w:pPr>
              <w:jc w:val="center"/>
              <w:rPr>
                <w:rFonts w:ascii="Times New Roman" w:hAnsi="Times New Roman" w:cs="Times New Roman"/>
                <w:b/>
                <w:bCs/>
                <w:iCs/>
                <w:sz w:val="24"/>
                <w:szCs w:val="24"/>
                <w:lang w:val="lt-LT"/>
              </w:rPr>
            </w:pPr>
            <w:r w:rsidRPr="00021B4C">
              <w:rPr>
                <w:rFonts w:ascii="Times New Roman" w:hAnsi="Times New Roman" w:cs="Times New Roman"/>
                <w:b/>
                <w:bCs/>
                <w:iCs/>
                <w:sz w:val="24"/>
                <w:szCs w:val="24"/>
                <w:lang w:val="lt-LT"/>
              </w:rPr>
              <w:t>Eil. Nr.</w:t>
            </w:r>
          </w:p>
        </w:tc>
        <w:tc>
          <w:tcPr>
            <w:tcW w:w="2818" w:type="dxa"/>
            <w:shd w:val="clear" w:color="auto" w:fill="E2EFD9" w:themeFill="accent6" w:themeFillTint="33"/>
          </w:tcPr>
          <w:p w14:paraId="66398814" w14:textId="77777777" w:rsidR="0054692E" w:rsidRPr="00021B4C" w:rsidRDefault="0054692E" w:rsidP="0054692E">
            <w:pPr>
              <w:jc w:val="center"/>
              <w:rPr>
                <w:rFonts w:ascii="Times New Roman" w:hAnsi="Times New Roman" w:cs="Times New Roman"/>
                <w:b/>
                <w:bCs/>
                <w:iCs/>
                <w:sz w:val="24"/>
                <w:szCs w:val="24"/>
                <w:lang w:val="lt-LT"/>
              </w:rPr>
            </w:pPr>
            <w:r w:rsidRPr="00021B4C">
              <w:rPr>
                <w:rFonts w:ascii="Times New Roman" w:hAnsi="Times New Roman" w:cs="Times New Roman"/>
                <w:b/>
                <w:bCs/>
                <w:iCs/>
                <w:sz w:val="24"/>
                <w:szCs w:val="24"/>
                <w:lang w:val="lt-LT"/>
              </w:rPr>
              <w:t>Reikalavimai</w:t>
            </w:r>
          </w:p>
        </w:tc>
        <w:tc>
          <w:tcPr>
            <w:tcW w:w="6341" w:type="dxa"/>
            <w:shd w:val="clear" w:color="auto" w:fill="E2EFD9" w:themeFill="accent6" w:themeFillTint="33"/>
          </w:tcPr>
          <w:p w14:paraId="48265F73" w14:textId="77777777" w:rsidR="0054692E" w:rsidRPr="00021B4C" w:rsidRDefault="0054692E" w:rsidP="0054692E">
            <w:pPr>
              <w:jc w:val="center"/>
              <w:rPr>
                <w:rFonts w:ascii="Times New Roman" w:hAnsi="Times New Roman" w:cs="Times New Roman"/>
                <w:b/>
                <w:bCs/>
                <w:iCs/>
                <w:sz w:val="24"/>
                <w:szCs w:val="24"/>
                <w:lang w:val="lt-LT"/>
              </w:rPr>
            </w:pPr>
            <w:r w:rsidRPr="00021B4C">
              <w:rPr>
                <w:rFonts w:ascii="Times New Roman" w:hAnsi="Times New Roman" w:cs="Times New Roman"/>
                <w:b/>
                <w:bCs/>
                <w:iCs/>
                <w:sz w:val="24"/>
                <w:szCs w:val="24"/>
                <w:lang w:val="lt-LT"/>
              </w:rPr>
              <w:t>Techniniai parametrai</w:t>
            </w:r>
          </w:p>
        </w:tc>
      </w:tr>
      <w:tr w:rsidR="0054692E" w:rsidRPr="00021B4C" w14:paraId="692A6067" w14:textId="77777777" w:rsidTr="0054692E">
        <w:trPr>
          <w:trHeight w:val="587"/>
        </w:trPr>
        <w:tc>
          <w:tcPr>
            <w:tcW w:w="723" w:type="dxa"/>
            <w:shd w:val="clear" w:color="auto" w:fill="E2EFD9" w:themeFill="accent6" w:themeFillTint="33"/>
          </w:tcPr>
          <w:p w14:paraId="49791FCB" w14:textId="078B6FCD"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2</w:t>
            </w:r>
            <w:r w:rsidRPr="00021B4C">
              <w:rPr>
                <w:rFonts w:ascii="Times New Roman" w:hAnsi="Times New Roman" w:cs="Times New Roman"/>
                <w:iCs/>
                <w:sz w:val="24"/>
                <w:szCs w:val="24"/>
                <w:lang w:val="lt-LT"/>
              </w:rPr>
              <w:t>.1.</w:t>
            </w:r>
          </w:p>
        </w:tc>
        <w:tc>
          <w:tcPr>
            <w:tcW w:w="2818" w:type="dxa"/>
            <w:shd w:val="clear" w:color="auto" w:fill="E2EFD9" w:themeFill="accent6" w:themeFillTint="33"/>
          </w:tcPr>
          <w:p w14:paraId="46C57B40" w14:textId="5A1B5BA6"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Tipas</w:t>
            </w:r>
          </w:p>
        </w:tc>
        <w:tc>
          <w:tcPr>
            <w:tcW w:w="6341" w:type="dxa"/>
            <w:shd w:val="clear" w:color="auto" w:fill="E2EFD9" w:themeFill="accent6" w:themeFillTint="33"/>
          </w:tcPr>
          <w:p w14:paraId="21162230" w14:textId="5F4A22A9" w:rsidR="0054692E" w:rsidRPr="00021B4C" w:rsidRDefault="00B218CB"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Viršutinio sluoksnio ritininė bituminė danga</w:t>
            </w:r>
          </w:p>
        </w:tc>
      </w:tr>
      <w:tr w:rsidR="0054692E" w:rsidRPr="00021B4C" w14:paraId="5039DFAD" w14:textId="77777777" w:rsidTr="0054692E">
        <w:trPr>
          <w:trHeight w:val="283"/>
        </w:trPr>
        <w:tc>
          <w:tcPr>
            <w:tcW w:w="723" w:type="dxa"/>
            <w:shd w:val="clear" w:color="auto" w:fill="E2EFD9" w:themeFill="accent6" w:themeFillTint="33"/>
          </w:tcPr>
          <w:p w14:paraId="19C14EE0" w14:textId="37433651"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2</w:t>
            </w:r>
            <w:r w:rsidRPr="00021B4C">
              <w:rPr>
                <w:rFonts w:ascii="Times New Roman" w:hAnsi="Times New Roman" w:cs="Times New Roman"/>
                <w:iCs/>
                <w:sz w:val="24"/>
                <w:szCs w:val="24"/>
                <w:lang w:val="lt-LT"/>
              </w:rPr>
              <w:t>.2.</w:t>
            </w:r>
          </w:p>
        </w:tc>
        <w:tc>
          <w:tcPr>
            <w:tcW w:w="2818" w:type="dxa"/>
            <w:shd w:val="clear" w:color="auto" w:fill="E2EFD9" w:themeFill="accent6" w:themeFillTint="33"/>
          </w:tcPr>
          <w:p w14:paraId="27FB99BB" w14:textId="47623FB0"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Storis</w:t>
            </w:r>
          </w:p>
        </w:tc>
        <w:tc>
          <w:tcPr>
            <w:tcW w:w="6341" w:type="dxa"/>
            <w:shd w:val="clear" w:color="auto" w:fill="E2EFD9" w:themeFill="accent6" w:themeFillTint="33"/>
          </w:tcPr>
          <w:p w14:paraId="7A4550CE" w14:textId="3CB0006A"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mažiau kaip 4,0 mm</w:t>
            </w:r>
          </w:p>
        </w:tc>
      </w:tr>
      <w:tr w:rsidR="0054692E" w:rsidRPr="00021B4C" w14:paraId="7CD9A59F" w14:textId="77777777" w:rsidTr="0054692E">
        <w:trPr>
          <w:trHeight w:val="293"/>
        </w:trPr>
        <w:tc>
          <w:tcPr>
            <w:tcW w:w="723" w:type="dxa"/>
            <w:shd w:val="clear" w:color="auto" w:fill="E2EFD9" w:themeFill="accent6" w:themeFillTint="33"/>
          </w:tcPr>
          <w:p w14:paraId="5746DEF7" w14:textId="0D27F898"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2</w:t>
            </w:r>
            <w:r w:rsidRPr="00021B4C">
              <w:rPr>
                <w:rFonts w:ascii="Times New Roman" w:hAnsi="Times New Roman" w:cs="Times New Roman"/>
                <w:iCs/>
                <w:sz w:val="24"/>
                <w:szCs w:val="24"/>
                <w:lang w:val="lt-LT"/>
              </w:rPr>
              <w:t>.3.</w:t>
            </w:r>
          </w:p>
        </w:tc>
        <w:tc>
          <w:tcPr>
            <w:tcW w:w="2818" w:type="dxa"/>
            <w:shd w:val="clear" w:color="auto" w:fill="E2EFD9" w:themeFill="accent6" w:themeFillTint="33"/>
          </w:tcPr>
          <w:p w14:paraId="54E491E1" w14:textId="7389FD20"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Svoris</w:t>
            </w:r>
          </w:p>
        </w:tc>
        <w:tc>
          <w:tcPr>
            <w:tcW w:w="6341" w:type="dxa"/>
            <w:shd w:val="clear" w:color="auto" w:fill="E2EFD9" w:themeFill="accent6" w:themeFillTint="33"/>
          </w:tcPr>
          <w:p w14:paraId="5FBD5102" w14:textId="66482223"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daugiau nei 5,0 kg/m²</w:t>
            </w:r>
          </w:p>
        </w:tc>
      </w:tr>
      <w:tr w:rsidR="0054692E" w:rsidRPr="00021B4C" w14:paraId="16A648E6" w14:textId="77777777" w:rsidTr="0054692E">
        <w:trPr>
          <w:trHeight w:val="576"/>
        </w:trPr>
        <w:tc>
          <w:tcPr>
            <w:tcW w:w="723" w:type="dxa"/>
            <w:shd w:val="clear" w:color="auto" w:fill="E2EFD9" w:themeFill="accent6" w:themeFillTint="33"/>
          </w:tcPr>
          <w:p w14:paraId="44B3B42E" w14:textId="035D47EF"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2</w:t>
            </w:r>
            <w:r w:rsidRPr="00021B4C">
              <w:rPr>
                <w:rFonts w:ascii="Times New Roman" w:hAnsi="Times New Roman" w:cs="Times New Roman"/>
                <w:iCs/>
                <w:sz w:val="24"/>
                <w:szCs w:val="24"/>
                <w:lang w:val="lt-LT"/>
              </w:rPr>
              <w:t>.4.</w:t>
            </w:r>
          </w:p>
        </w:tc>
        <w:tc>
          <w:tcPr>
            <w:tcW w:w="2818" w:type="dxa"/>
            <w:shd w:val="clear" w:color="auto" w:fill="E2EFD9" w:themeFill="accent6" w:themeFillTint="33"/>
          </w:tcPr>
          <w:p w14:paraId="3D142672" w14:textId="15B23334"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Armavimo pagrindas</w:t>
            </w:r>
          </w:p>
        </w:tc>
        <w:tc>
          <w:tcPr>
            <w:tcW w:w="6341" w:type="dxa"/>
            <w:shd w:val="clear" w:color="auto" w:fill="E2EFD9" w:themeFill="accent6" w:themeFillTint="33"/>
          </w:tcPr>
          <w:p w14:paraId="4913C62B" w14:textId="20D7AF62" w:rsidR="0054692E" w:rsidRPr="00021B4C" w:rsidRDefault="00B218CB" w:rsidP="00B218CB">
            <w:pPr>
              <w:rPr>
                <w:rFonts w:ascii="Times New Roman" w:hAnsi="Times New Roman" w:cs="Times New Roman"/>
                <w:iCs/>
                <w:sz w:val="24"/>
                <w:szCs w:val="24"/>
                <w:lang w:val="lt-LT"/>
              </w:rPr>
            </w:pPr>
            <w:r>
              <w:rPr>
                <w:rFonts w:ascii="Times New Roman" w:hAnsi="Times New Roman" w:cs="Times New Roman"/>
                <w:iCs/>
                <w:sz w:val="24"/>
                <w:szCs w:val="24"/>
                <w:lang w:val="lt-LT"/>
              </w:rPr>
              <w:t>poliesteris</w:t>
            </w:r>
          </w:p>
        </w:tc>
      </w:tr>
      <w:tr w:rsidR="0054692E" w:rsidRPr="00021B4C" w14:paraId="4E55000C" w14:textId="77777777" w:rsidTr="0054692E">
        <w:trPr>
          <w:trHeight w:val="576"/>
        </w:trPr>
        <w:tc>
          <w:tcPr>
            <w:tcW w:w="723" w:type="dxa"/>
            <w:shd w:val="clear" w:color="auto" w:fill="E2EFD9" w:themeFill="accent6" w:themeFillTint="33"/>
          </w:tcPr>
          <w:p w14:paraId="04475AE7" w14:textId="5D9EAD51"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2</w:t>
            </w:r>
            <w:r w:rsidRPr="00021B4C">
              <w:rPr>
                <w:rFonts w:ascii="Times New Roman" w:hAnsi="Times New Roman" w:cs="Times New Roman"/>
                <w:iCs/>
                <w:sz w:val="24"/>
                <w:szCs w:val="24"/>
                <w:lang w:val="lt-LT"/>
              </w:rPr>
              <w:t>.5.</w:t>
            </w:r>
          </w:p>
        </w:tc>
        <w:tc>
          <w:tcPr>
            <w:tcW w:w="2818" w:type="dxa"/>
            <w:shd w:val="clear" w:color="auto" w:fill="E2EFD9" w:themeFill="accent6" w:themeFillTint="33"/>
          </w:tcPr>
          <w:p w14:paraId="4076FE00" w14:textId="4B7CDCD8"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Lankstumas prie šalčio</w:t>
            </w:r>
          </w:p>
        </w:tc>
        <w:tc>
          <w:tcPr>
            <w:tcW w:w="6341" w:type="dxa"/>
            <w:shd w:val="clear" w:color="auto" w:fill="E2EFD9" w:themeFill="accent6" w:themeFillTint="33"/>
          </w:tcPr>
          <w:p w14:paraId="2FFB14AD" w14:textId="1F454DB2" w:rsidR="0054692E" w:rsidRPr="00021B4C" w:rsidRDefault="0054692E"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mažiau kaip -</w:t>
            </w:r>
            <w:r w:rsidR="00B218CB">
              <w:rPr>
                <w:rFonts w:ascii="Times New Roman" w:hAnsi="Times New Roman" w:cs="Times New Roman"/>
                <w:iCs/>
                <w:sz w:val="24"/>
                <w:szCs w:val="24"/>
                <w:lang w:val="lt-LT"/>
              </w:rPr>
              <w:t>2</w:t>
            </w:r>
            <w:r w:rsidR="00D17FA1">
              <w:rPr>
                <w:rFonts w:ascii="Times New Roman" w:hAnsi="Times New Roman" w:cs="Times New Roman"/>
                <w:iCs/>
                <w:sz w:val="24"/>
                <w:szCs w:val="24"/>
                <w:lang w:val="lt-LT"/>
              </w:rPr>
              <w:t>0</w:t>
            </w:r>
            <w:r w:rsidRPr="00021B4C">
              <w:rPr>
                <w:rFonts w:ascii="Times New Roman" w:hAnsi="Times New Roman" w:cs="Times New Roman"/>
                <w:iCs/>
                <w:sz w:val="24"/>
                <w:szCs w:val="24"/>
                <w:lang w:val="lt-LT"/>
              </w:rPr>
              <w:t> °C</w:t>
            </w:r>
          </w:p>
        </w:tc>
      </w:tr>
      <w:tr w:rsidR="0054692E" w:rsidRPr="00021B4C" w14:paraId="4BD761FD" w14:textId="77777777" w:rsidTr="0054692E">
        <w:trPr>
          <w:trHeight w:val="576"/>
        </w:trPr>
        <w:tc>
          <w:tcPr>
            <w:tcW w:w="723" w:type="dxa"/>
            <w:shd w:val="clear" w:color="auto" w:fill="E2EFD9" w:themeFill="accent6" w:themeFillTint="33"/>
          </w:tcPr>
          <w:p w14:paraId="2DEFA5FA" w14:textId="4A334D9A"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2</w:t>
            </w:r>
            <w:r w:rsidRPr="00021B4C">
              <w:rPr>
                <w:rFonts w:ascii="Times New Roman" w:hAnsi="Times New Roman" w:cs="Times New Roman"/>
                <w:iCs/>
                <w:sz w:val="24"/>
                <w:szCs w:val="24"/>
                <w:lang w:val="lt-LT"/>
              </w:rPr>
              <w:t>.6.</w:t>
            </w:r>
          </w:p>
        </w:tc>
        <w:tc>
          <w:tcPr>
            <w:tcW w:w="2818" w:type="dxa"/>
            <w:shd w:val="clear" w:color="auto" w:fill="E2EFD9" w:themeFill="accent6" w:themeFillTint="33"/>
          </w:tcPr>
          <w:p w14:paraId="5DBF2496" w14:textId="3D092B5E"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Atsparumas karščiui</w:t>
            </w:r>
          </w:p>
        </w:tc>
        <w:tc>
          <w:tcPr>
            <w:tcW w:w="6341" w:type="dxa"/>
            <w:shd w:val="clear" w:color="auto" w:fill="E2EFD9" w:themeFill="accent6" w:themeFillTint="33"/>
          </w:tcPr>
          <w:p w14:paraId="08EB7440" w14:textId="4730C3FB" w:rsidR="0054692E" w:rsidRPr="00021B4C" w:rsidRDefault="0054692E" w:rsidP="00B218CB">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mažiau kaip +</w:t>
            </w:r>
            <w:r w:rsidR="00B218CB">
              <w:rPr>
                <w:rFonts w:ascii="Times New Roman" w:hAnsi="Times New Roman" w:cs="Times New Roman"/>
                <w:iCs/>
                <w:sz w:val="24"/>
                <w:szCs w:val="24"/>
                <w:lang w:val="lt-LT"/>
              </w:rPr>
              <w:t>100</w:t>
            </w:r>
            <w:r w:rsidRPr="00021B4C">
              <w:rPr>
                <w:rFonts w:ascii="Times New Roman" w:hAnsi="Times New Roman" w:cs="Times New Roman"/>
                <w:iCs/>
                <w:sz w:val="24"/>
                <w:szCs w:val="24"/>
                <w:lang w:val="lt-LT"/>
              </w:rPr>
              <w:t> °C</w:t>
            </w:r>
          </w:p>
        </w:tc>
      </w:tr>
      <w:tr w:rsidR="0054692E" w:rsidRPr="00021B4C" w14:paraId="0A5F353D" w14:textId="77777777" w:rsidTr="0054692E">
        <w:trPr>
          <w:trHeight w:val="587"/>
        </w:trPr>
        <w:tc>
          <w:tcPr>
            <w:tcW w:w="723" w:type="dxa"/>
            <w:shd w:val="clear" w:color="auto" w:fill="E2EFD9" w:themeFill="accent6" w:themeFillTint="33"/>
          </w:tcPr>
          <w:p w14:paraId="50B95CAE" w14:textId="212C263B"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2</w:t>
            </w:r>
            <w:r w:rsidRPr="00021B4C">
              <w:rPr>
                <w:rFonts w:ascii="Times New Roman" w:hAnsi="Times New Roman" w:cs="Times New Roman"/>
                <w:iCs/>
                <w:sz w:val="24"/>
                <w:szCs w:val="24"/>
                <w:lang w:val="lt-LT"/>
              </w:rPr>
              <w:t>.7.</w:t>
            </w:r>
          </w:p>
        </w:tc>
        <w:tc>
          <w:tcPr>
            <w:tcW w:w="2818" w:type="dxa"/>
            <w:shd w:val="clear" w:color="auto" w:fill="E2EFD9" w:themeFill="accent6" w:themeFillTint="33"/>
          </w:tcPr>
          <w:p w14:paraId="722557A0" w14:textId="67EE247E"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Nepralaidumas vandeniui</w:t>
            </w:r>
          </w:p>
        </w:tc>
        <w:tc>
          <w:tcPr>
            <w:tcW w:w="6341" w:type="dxa"/>
            <w:shd w:val="clear" w:color="auto" w:fill="E2EFD9" w:themeFill="accent6" w:themeFillTint="33"/>
          </w:tcPr>
          <w:p w14:paraId="1D9F7BDB" w14:textId="3C44C46F" w:rsidR="0054692E" w:rsidRPr="00021B4C" w:rsidRDefault="0054692E" w:rsidP="0054692E">
            <w:pPr>
              <w:rPr>
                <w:rFonts w:ascii="Times New Roman" w:hAnsi="Times New Roman" w:cs="Times New Roman"/>
                <w:b/>
                <w:bCs/>
                <w:iCs/>
                <w:sz w:val="24"/>
                <w:szCs w:val="24"/>
                <w:lang w:val="lt-LT"/>
              </w:rPr>
            </w:pPr>
            <w:r w:rsidRPr="00021B4C">
              <w:rPr>
                <w:rFonts w:ascii="Times New Roman" w:hAnsi="Times New Roman" w:cs="Times New Roman"/>
                <w:iCs/>
                <w:sz w:val="24"/>
                <w:szCs w:val="24"/>
                <w:lang w:val="lt-LT"/>
              </w:rPr>
              <w:t>≥300 kPa</w:t>
            </w:r>
          </w:p>
        </w:tc>
      </w:tr>
      <w:tr w:rsidR="0054692E" w:rsidRPr="00021B4C" w14:paraId="1AF4BDE1" w14:textId="77777777" w:rsidTr="0054692E">
        <w:trPr>
          <w:trHeight w:val="576"/>
        </w:trPr>
        <w:tc>
          <w:tcPr>
            <w:tcW w:w="723" w:type="dxa"/>
            <w:shd w:val="clear" w:color="auto" w:fill="E2EFD9" w:themeFill="accent6" w:themeFillTint="33"/>
          </w:tcPr>
          <w:p w14:paraId="2DAAEA74" w14:textId="64D6CB9E"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2</w:t>
            </w:r>
            <w:r w:rsidRPr="00021B4C">
              <w:rPr>
                <w:rFonts w:ascii="Times New Roman" w:hAnsi="Times New Roman" w:cs="Times New Roman"/>
                <w:iCs/>
                <w:sz w:val="24"/>
                <w:szCs w:val="24"/>
                <w:lang w:val="lt-LT"/>
              </w:rPr>
              <w:t>.8.</w:t>
            </w:r>
          </w:p>
        </w:tc>
        <w:tc>
          <w:tcPr>
            <w:tcW w:w="2818" w:type="dxa"/>
            <w:shd w:val="clear" w:color="auto" w:fill="E2EFD9" w:themeFill="accent6" w:themeFillTint="33"/>
          </w:tcPr>
          <w:p w14:paraId="10F1281B" w14:textId="043C2B01"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Atsparumas plyšimui vinimi</w:t>
            </w:r>
          </w:p>
        </w:tc>
        <w:tc>
          <w:tcPr>
            <w:tcW w:w="6341" w:type="dxa"/>
            <w:shd w:val="clear" w:color="auto" w:fill="E2EFD9" w:themeFill="accent6" w:themeFillTint="33"/>
          </w:tcPr>
          <w:p w14:paraId="0E9C3D9F" w14:textId="06B8FA14" w:rsidR="0054692E" w:rsidRPr="00021B4C" w:rsidRDefault="0054692E" w:rsidP="00B218CB">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w:t>
            </w:r>
            <w:r w:rsidR="00B218CB">
              <w:rPr>
                <w:rFonts w:ascii="Times New Roman" w:hAnsi="Times New Roman" w:cs="Times New Roman"/>
                <w:iCs/>
                <w:sz w:val="24"/>
                <w:szCs w:val="24"/>
                <w:lang w:val="lt-LT"/>
              </w:rPr>
              <w:t>300</w:t>
            </w:r>
            <w:r w:rsidRPr="00021B4C">
              <w:rPr>
                <w:rFonts w:ascii="Times New Roman" w:hAnsi="Times New Roman" w:cs="Times New Roman"/>
                <w:iCs/>
                <w:sz w:val="24"/>
                <w:szCs w:val="24"/>
                <w:lang w:val="lt-LT"/>
              </w:rPr>
              <w:t xml:space="preserve"> N</w:t>
            </w:r>
          </w:p>
        </w:tc>
      </w:tr>
      <w:tr w:rsidR="0054692E" w:rsidRPr="00021B4C" w14:paraId="4150CF4E" w14:textId="77777777" w:rsidTr="0054692E">
        <w:trPr>
          <w:trHeight w:val="576"/>
        </w:trPr>
        <w:tc>
          <w:tcPr>
            <w:tcW w:w="723" w:type="dxa"/>
            <w:shd w:val="clear" w:color="auto" w:fill="E2EFD9" w:themeFill="accent6" w:themeFillTint="33"/>
          </w:tcPr>
          <w:p w14:paraId="2979D8A8" w14:textId="08E3C911"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2</w:t>
            </w:r>
            <w:r w:rsidRPr="00021B4C">
              <w:rPr>
                <w:rFonts w:ascii="Times New Roman" w:hAnsi="Times New Roman" w:cs="Times New Roman"/>
                <w:iCs/>
                <w:sz w:val="24"/>
                <w:szCs w:val="24"/>
                <w:lang w:val="lt-LT"/>
              </w:rPr>
              <w:t>.9.</w:t>
            </w:r>
          </w:p>
        </w:tc>
        <w:tc>
          <w:tcPr>
            <w:tcW w:w="2818" w:type="dxa"/>
            <w:shd w:val="clear" w:color="auto" w:fill="E2EFD9" w:themeFill="accent6" w:themeFillTint="33"/>
          </w:tcPr>
          <w:p w14:paraId="42797A86" w14:textId="51201E00"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Paviršius</w:t>
            </w:r>
          </w:p>
        </w:tc>
        <w:tc>
          <w:tcPr>
            <w:tcW w:w="6341" w:type="dxa"/>
            <w:shd w:val="clear" w:color="auto" w:fill="E2EFD9" w:themeFill="accent6" w:themeFillTint="33"/>
          </w:tcPr>
          <w:p w14:paraId="495E4A2F" w14:textId="24ABFEC9" w:rsidR="0054692E" w:rsidRPr="00021B4C" w:rsidRDefault="0054692E" w:rsidP="00B218CB">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 xml:space="preserve">Viršus – </w:t>
            </w:r>
            <w:r w:rsidR="00B218CB">
              <w:rPr>
                <w:rFonts w:ascii="Times New Roman" w:hAnsi="Times New Roman" w:cs="Times New Roman"/>
                <w:iCs/>
                <w:sz w:val="24"/>
                <w:szCs w:val="24"/>
                <w:lang w:val="lt-LT"/>
              </w:rPr>
              <w:t>mineralinė skalda (UV apsauga)</w:t>
            </w:r>
          </w:p>
        </w:tc>
      </w:tr>
      <w:tr w:rsidR="0054692E" w:rsidRPr="00021B4C" w14:paraId="0EC49A8D" w14:textId="77777777" w:rsidTr="0054692E">
        <w:trPr>
          <w:trHeight w:val="293"/>
        </w:trPr>
        <w:tc>
          <w:tcPr>
            <w:tcW w:w="723" w:type="dxa"/>
            <w:shd w:val="clear" w:color="auto" w:fill="E2EFD9" w:themeFill="accent6" w:themeFillTint="33"/>
          </w:tcPr>
          <w:p w14:paraId="210AA516" w14:textId="0FDA9B4E"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2</w:t>
            </w:r>
            <w:r w:rsidRPr="00021B4C">
              <w:rPr>
                <w:rFonts w:ascii="Times New Roman" w:hAnsi="Times New Roman" w:cs="Times New Roman"/>
                <w:iCs/>
                <w:sz w:val="24"/>
                <w:szCs w:val="24"/>
                <w:lang w:val="lt-LT"/>
              </w:rPr>
              <w:t>.10.</w:t>
            </w:r>
          </w:p>
        </w:tc>
        <w:tc>
          <w:tcPr>
            <w:tcW w:w="2818" w:type="dxa"/>
            <w:shd w:val="clear" w:color="auto" w:fill="E2EFD9" w:themeFill="accent6" w:themeFillTint="33"/>
          </w:tcPr>
          <w:p w14:paraId="306C11BD" w14:textId="61C67CF4"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Degumo klasė</w:t>
            </w:r>
          </w:p>
        </w:tc>
        <w:tc>
          <w:tcPr>
            <w:tcW w:w="6341" w:type="dxa"/>
            <w:shd w:val="clear" w:color="auto" w:fill="E2EFD9" w:themeFill="accent6" w:themeFillTint="33"/>
          </w:tcPr>
          <w:p w14:paraId="3CF143D8" w14:textId="5A762263"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prastesnė nei E</w:t>
            </w:r>
          </w:p>
        </w:tc>
      </w:tr>
      <w:tr w:rsidR="0054692E" w:rsidRPr="00021B4C" w14:paraId="703F0C3D" w14:textId="77777777" w:rsidTr="0054692E">
        <w:trPr>
          <w:trHeight w:val="576"/>
        </w:trPr>
        <w:tc>
          <w:tcPr>
            <w:tcW w:w="723" w:type="dxa"/>
            <w:shd w:val="clear" w:color="auto" w:fill="E2EFD9" w:themeFill="accent6" w:themeFillTint="33"/>
          </w:tcPr>
          <w:p w14:paraId="2014488C" w14:textId="2AA5F063"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2</w:t>
            </w:r>
            <w:r w:rsidRPr="00021B4C">
              <w:rPr>
                <w:rFonts w:ascii="Times New Roman" w:hAnsi="Times New Roman" w:cs="Times New Roman"/>
                <w:iCs/>
                <w:sz w:val="24"/>
                <w:szCs w:val="24"/>
                <w:lang w:val="lt-LT"/>
              </w:rPr>
              <w:t>.11.</w:t>
            </w:r>
          </w:p>
        </w:tc>
        <w:tc>
          <w:tcPr>
            <w:tcW w:w="2818" w:type="dxa"/>
            <w:shd w:val="clear" w:color="auto" w:fill="E2EFD9" w:themeFill="accent6" w:themeFillTint="33"/>
          </w:tcPr>
          <w:p w14:paraId="452FD92F" w14:textId="47131615"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Atsparumas ugniai iš išorės</w:t>
            </w:r>
          </w:p>
        </w:tc>
        <w:tc>
          <w:tcPr>
            <w:tcW w:w="6341" w:type="dxa"/>
            <w:shd w:val="clear" w:color="auto" w:fill="E2EFD9" w:themeFill="accent6" w:themeFillTint="33"/>
          </w:tcPr>
          <w:p w14:paraId="57ABAE00" w14:textId="4DF8C26E" w:rsidR="0054692E" w:rsidRPr="00021B4C" w:rsidRDefault="0054692E" w:rsidP="0054692E">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BROOF(t1)</w:t>
            </w:r>
          </w:p>
        </w:tc>
      </w:tr>
      <w:tr w:rsidR="0054692E" w:rsidRPr="00021B4C" w14:paraId="53EA6549" w14:textId="77777777" w:rsidTr="00257272">
        <w:trPr>
          <w:trHeight w:val="293"/>
        </w:trPr>
        <w:tc>
          <w:tcPr>
            <w:tcW w:w="9882" w:type="dxa"/>
            <w:gridSpan w:val="3"/>
            <w:shd w:val="clear" w:color="auto" w:fill="A8D08D" w:themeFill="accent6" w:themeFillTint="99"/>
          </w:tcPr>
          <w:p w14:paraId="58A5D13D" w14:textId="6904C7C0" w:rsidR="0054692E" w:rsidRPr="00021B4C" w:rsidRDefault="0054692E" w:rsidP="0054692E">
            <w:pPr>
              <w:rPr>
                <w:rFonts w:ascii="Times New Roman" w:hAnsi="Times New Roman" w:cs="Times New Roman"/>
                <w:b/>
                <w:bCs/>
                <w:iCs/>
                <w:sz w:val="24"/>
                <w:szCs w:val="24"/>
                <w:lang w:val="lt-LT"/>
              </w:rPr>
            </w:pPr>
            <w:r>
              <w:rPr>
                <w:rFonts w:ascii="Times New Roman" w:hAnsi="Times New Roman" w:cs="Times New Roman"/>
                <w:b/>
                <w:bCs/>
                <w:iCs/>
                <w:sz w:val="24"/>
                <w:szCs w:val="24"/>
                <w:lang w:val="lt-LT"/>
              </w:rPr>
              <w:t>3</w:t>
            </w:r>
            <w:r w:rsidRPr="00021B4C">
              <w:rPr>
                <w:rFonts w:ascii="Times New Roman" w:hAnsi="Times New Roman" w:cs="Times New Roman"/>
                <w:b/>
                <w:bCs/>
                <w:iCs/>
                <w:sz w:val="24"/>
                <w:szCs w:val="24"/>
                <w:lang w:val="lt-LT"/>
              </w:rPr>
              <w:t>.</w:t>
            </w:r>
            <w:r w:rsidRPr="00021B4C">
              <w:rPr>
                <w:rFonts w:ascii="Times New Roman" w:hAnsi="Times New Roman" w:cs="Times New Roman"/>
                <w:iCs/>
                <w:sz w:val="24"/>
                <w:szCs w:val="24"/>
                <w:lang w:val="lt-LT"/>
              </w:rPr>
              <w:t xml:space="preserve"> </w:t>
            </w:r>
            <w:r w:rsidRPr="00021B4C">
              <w:rPr>
                <w:rFonts w:ascii="Times New Roman" w:hAnsi="Times New Roman" w:cs="Times New Roman"/>
                <w:b/>
                <w:bCs/>
                <w:iCs/>
                <w:sz w:val="24"/>
                <w:szCs w:val="24"/>
                <w:lang w:val="lt-LT"/>
              </w:rPr>
              <w:t>MONTAVIMO REIKALAVIMAI</w:t>
            </w:r>
          </w:p>
          <w:p w14:paraId="516CBF0E" w14:textId="4340408E" w:rsidR="0054692E" w:rsidRPr="00021B4C" w:rsidRDefault="0054692E" w:rsidP="0054692E">
            <w:pPr>
              <w:rPr>
                <w:rFonts w:ascii="Times New Roman" w:hAnsi="Times New Roman" w:cs="Times New Roman"/>
                <w:iCs/>
                <w:sz w:val="24"/>
                <w:szCs w:val="24"/>
                <w:lang w:val="lt-LT"/>
              </w:rPr>
            </w:pPr>
          </w:p>
        </w:tc>
      </w:tr>
      <w:tr w:rsidR="0054692E" w:rsidRPr="00021B4C" w14:paraId="6B0C3BB1" w14:textId="77777777" w:rsidTr="00257272">
        <w:trPr>
          <w:trHeight w:val="283"/>
        </w:trPr>
        <w:tc>
          <w:tcPr>
            <w:tcW w:w="9882" w:type="dxa"/>
            <w:gridSpan w:val="3"/>
            <w:shd w:val="clear" w:color="auto" w:fill="E2EFD9" w:themeFill="accent6" w:themeFillTint="33"/>
          </w:tcPr>
          <w:p w14:paraId="63AC7B8A" w14:textId="39EE5B88"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3</w:t>
            </w:r>
            <w:r w:rsidRPr="00021B4C">
              <w:rPr>
                <w:rFonts w:ascii="Times New Roman" w:hAnsi="Times New Roman" w:cs="Times New Roman"/>
                <w:iCs/>
                <w:sz w:val="24"/>
                <w:szCs w:val="24"/>
                <w:lang w:val="lt-LT"/>
              </w:rPr>
              <w:t>.1. Paviršius turi būti sausas, švarus, gruntuotas bituminiu gruntu.</w:t>
            </w:r>
          </w:p>
        </w:tc>
      </w:tr>
      <w:tr w:rsidR="0054692E" w:rsidRPr="00021B4C" w14:paraId="4362731C" w14:textId="77777777" w:rsidTr="00257272">
        <w:trPr>
          <w:trHeight w:val="576"/>
        </w:trPr>
        <w:tc>
          <w:tcPr>
            <w:tcW w:w="9882" w:type="dxa"/>
            <w:gridSpan w:val="3"/>
            <w:shd w:val="clear" w:color="auto" w:fill="E2EFD9" w:themeFill="accent6" w:themeFillTint="33"/>
          </w:tcPr>
          <w:p w14:paraId="6B1C9A90" w14:textId="13ADDB3A"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3</w:t>
            </w:r>
            <w:r w:rsidRPr="00021B4C">
              <w:rPr>
                <w:rFonts w:ascii="Times New Roman" w:hAnsi="Times New Roman" w:cs="Times New Roman"/>
                <w:iCs/>
                <w:sz w:val="24"/>
                <w:szCs w:val="24"/>
                <w:lang w:val="lt-LT"/>
              </w:rPr>
              <w:t>.2. Danga montuojama nuo viršutinio krašto link stogo su bent 10–15 cm užleidimu ant horizontalaus paviršiaus.</w:t>
            </w:r>
          </w:p>
        </w:tc>
      </w:tr>
      <w:tr w:rsidR="0054692E" w:rsidRPr="00021B4C" w14:paraId="58C7D7A9" w14:textId="77777777" w:rsidTr="00257272">
        <w:trPr>
          <w:trHeight w:val="293"/>
        </w:trPr>
        <w:tc>
          <w:tcPr>
            <w:tcW w:w="9882" w:type="dxa"/>
            <w:gridSpan w:val="3"/>
            <w:shd w:val="clear" w:color="auto" w:fill="E2EFD9" w:themeFill="accent6" w:themeFillTint="33"/>
          </w:tcPr>
          <w:p w14:paraId="5ABE7CD5" w14:textId="0406C554"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3</w:t>
            </w:r>
            <w:r w:rsidRPr="00021B4C">
              <w:rPr>
                <w:rFonts w:ascii="Times New Roman" w:hAnsi="Times New Roman" w:cs="Times New Roman"/>
                <w:iCs/>
                <w:sz w:val="24"/>
                <w:szCs w:val="24"/>
                <w:lang w:val="lt-LT"/>
              </w:rPr>
              <w:t>.3. Siūlės turi būti pilnai prilydytos, be oro tarpų.</w:t>
            </w:r>
          </w:p>
        </w:tc>
      </w:tr>
      <w:tr w:rsidR="0054692E" w:rsidRPr="00021B4C" w14:paraId="5A530321" w14:textId="77777777" w:rsidTr="00257272">
        <w:trPr>
          <w:trHeight w:val="293"/>
        </w:trPr>
        <w:tc>
          <w:tcPr>
            <w:tcW w:w="9882" w:type="dxa"/>
            <w:gridSpan w:val="3"/>
            <w:shd w:val="clear" w:color="auto" w:fill="E2EFD9" w:themeFill="accent6" w:themeFillTint="33"/>
          </w:tcPr>
          <w:p w14:paraId="4C9DBC70" w14:textId="11C22CAA"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3</w:t>
            </w:r>
            <w:r w:rsidRPr="00021B4C">
              <w:rPr>
                <w:rFonts w:ascii="Times New Roman" w:hAnsi="Times New Roman" w:cs="Times New Roman"/>
                <w:iCs/>
                <w:sz w:val="24"/>
                <w:szCs w:val="24"/>
                <w:lang w:val="lt-LT"/>
              </w:rPr>
              <w:t>.4. Reikalinga apsaugoti viršutinį kraštą metaline parapeto danga.</w:t>
            </w:r>
          </w:p>
        </w:tc>
      </w:tr>
      <w:tr w:rsidR="0054692E" w:rsidRPr="00021B4C" w14:paraId="51345C4A" w14:textId="77777777" w:rsidTr="00257272">
        <w:trPr>
          <w:trHeight w:val="293"/>
        </w:trPr>
        <w:tc>
          <w:tcPr>
            <w:tcW w:w="9882" w:type="dxa"/>
            <w:gridSpan w:val="3"/>
            <w:shd w:val="clear" w:color="auto" w:fill="A8D08D" w:themeFill="accent6" w:themeFillTint="99"/>
          </w:tcPr>
          <w:p w14:paraId="12BBF652" w14:textId="523903E7" w:rsidR="0054692E" w:rsidRPr="00021B4C" w:rsidRDefault="0054692E" w:rsidP="0054692E">
            <w:pPr>
              <w:rPr>
                <w:rFonts w:ascii="Times New Roman" w:hAnsi="Times New Roman" w:cs="Times New Roman"/>
                <w:b/>
                <w:bCs/>
                <w:iCs/>
                <w:sz w:val="24"/>
                <w:szCs w:val="24"/>
                <w:lang w:val="lt-LT"/>
              </w:rPr>
            </w:pPr>
            <w:r>
              <w:rPr>
                <w:rFonts w:ascii="Times New Roman" w:hAnsi="Times New Roman" w:cs="Times New Roman"/>
                <w:b/>
                <w:bCs/>
                <w:iCs/>
                <w:sz w:val="24"/>
                <w:szCs w:val="24"/>
                <w:lang w:val="lt-LT"/>
              </w:rPr>
              <w:t>4</w:t>
            </w:r>
            <w:r w:rsidRPr="00021B4C">
              <w:rPr>
                <w:rFonts w:ascii="Times New Roman" w:hAnsi="Times New Roman" w:cs="Times New Roman"/>
                <w:b/>
                <w:bCs/>
                <w:iCs/>
                <w:sz w:val="24"/>
                <w:szCs w:val="24"/>
                <w:lang w:val="lt-LT"/>
              </w:rPr>
              <w:t>. KITI REIKALAVIMAI</w:t>
            </w:r>
          </w:p>
          <w:p w14:paraId="0674FDAC" w14:textId="43F25FF8" w:rsidR="0054692E" w:rsidRPr="00021B4C" w:rsidRDefault="0054692E" w:rsidP="0054692E">
            <w:pPr>
              <w:rPr>
                <w:rFonts w:ascii="Times New Roman" w:hAnsi="Times New Roman" w:cs="Times New Roman"/>
                <w:iCs/>
                <w:sz w:val="24"/>
                <w:szCs w:val="24"/>
                <w:lang w:val="lt-LT"/>
              </w:rPr>
            </w:pPr>
          </w:p>
        </w:tc>
      </w:tr>
      <w:tr w:rsidR="0054692E" w:rsidRPr="00021B4C" w14:paraId="0BD70CAE" w14:textId="77777777" w:rsidTr="00257272">
        <w:trPr>
          <w:trHeight w:val="293"/>
        </w:trPr>
        <w:tc>
          <w:tcPr>
            <w:tcW w:w="9882" w:type="dxa"/>
            <w:gridSpan w:val="3"/>
            <w:shd w:val="clear" w:color="auto" w:fill="E2EFD9" w:themeFill="accent6" w:themeFillTint="33"/>
          </w:tcPr>
          <w:p w14:paraId="3247E989" w14:textId="3E7170F8"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4</w:t>
            </w:r>
            <w:r w:rsidRPr="00021B4C">
              <w:rPr>
                <w:rFonts w:ascii="Times New Roman" w:hAnsi="Times New Roman" w:cs="Times New Roman"/>
                <w:iCs/>
                <w:sz w:val="24"/>
                <w:szCs w:val="24"/>
                <w:lang w:val="lt-LT"/>
              </w:rPr>
              <w:t>.1. Danga turi būti nauja, ne senesnė kaip 6 mėn. nuo pagaminimo.</w:t>
            </w:r>
          </w:p>
        </w:tc>
      </w:tr>
      <w:tr w:rsidR="0054692E" w:rsidRPr="00021B4C" w14:paraId="5C439D12" w14:textId="77777777" w:rsidTr="00257272">
        <w:trPr>
          <w:trHeight w:val="293"/>
        </w:trPr>
        <w:tc>
          <w:tcPr>
            <w:tcW w:w="9882" w:type="dxa"/>
            <w:gridSpan w:val="3"/>
            <w:shd w:val="clear" w:color="auto" w:fill="E2EFD9" w:themeFill="accent6" w:themeFillTint="33"/>
          </w:tcPr>
          <w:p w14:paraId="40356A81" w14:textId="2101E2D3" w:rsidR="0054692E" w:rsidRPr="00021B4C" w:rsidRDefault="0054692E" w:rsidP="0054692E">
            <w:pPr>
              <w:rPr>
                <w:rFonts w:ascii="Times New Roman" w:hAnsi="Times New Roman" w:cs="Times New Roman"/>
                <w:iCs/>
                <w:sz w:val="24"/>
                <w:szCs w:val="24"/>
                <w:lang w:val="lt-LT"/>
              </w:rPr>
            </w:pPr>
            <w:r>
              <w:rPr>
                <w:rFonts w:ascii="Times New Roman" w:hAnsi="Times New Roman" w:cs="Times New Roman"/>
                <w:iCs/>
                <w:sz w:val="24"/>
                <w:szCs w:val="24"/>
                <w:lang w:val="lt-LT"/>
              </w:rPr>
              <w:t>4</w:t>
            </w:r>
            <w:r w:rsidRPr="00021B4C">
              <w:rPr>
                <w:rFonts w:ascii="Times New Roman" w:hAnsi="Times New Roman" w:cs="Times New Roman"/>
                <w:iCs/>
                <w:sz w:val="24"/>
                <w:szCs w:val="24"/>
                <w:lang w:val="lt-LT"/>
              </w:rPr>
              <w:t>.2. Kiekvienas rulonas turi būti pažymėtas gamintojo pavadinimu ir partijos numeriu.</w:t>
            </w:r>
          </w:p>
        </w:tc>
      </w:tr>
    </w:tbl>
    <w:p w14:paraId="42E7D005" w14:textId="2380D22F" w:rsidR="00D17FA1" w:rsidRDefault="00D17FA1" w:rsidP="00B80E51">
      <w:pPr>
        <w:jc w:val="both"/>
        <w:rPr>
          <w:rFonts w:ascii="Times New Roman" w:hAnsi="Times New Roman" w:cs="Times New Roman"/>
          <w:sz w:val="24"/>
          <w:szCs w:val="24"/>
          <w:lang w:val="lt-LT"/>
        </w:rPr>
      </w:pPr>
    </w:p>
    <w:p w14:paraId="0F125754" w14:textId="77777777" w:rsidR="00B15B0B" w:rsidRDefault="00B15B0B">
      <w:pPr>
        <w:rPr>
          <w:rFonts w:ascii="Times New Roman" w:hAnsi="Times New Roman" w:cs="Times New Roman"/>
          <w:iCs/>
          <w:sz w:val="24"/>
          <w:szCs w:val="24"/>
          <w:lang w:val="lt-LT"/>
        </w:rPr>
      </w:pPr>
      <w:r>
        <w:rPr>
          <w:rFonts w:ascii="Times New Roman" w:hAnsi="Times New Roman" w:cs="Times New Roman"/>
          <w:iCs/>
          <w:sz w:val="24"/>
          <w:szCs w:val="24"/>
          <w:lang w:val="lt-LT"/>
        </w:rPr>
        <w:br w:type="page"/>
      </w:r>
    </w:p>
    <w:p w14:paraId="4C658985" w14:textId="3D555E60" w:rsidR="00D17FA1" w:rsidRDefault="00D17FA1" w:rsidP="00D17FA1">
      <w:pPr>
        <w:spacing w:after="0" w:line="240" w:lineRule="auto"/>
        <w:ind w:right="140"/>
        <w:jc w:val="right"/>
        <w:rPr>
          <w:rFonts w:ascii="Times New Roman" w:hAnsi="Times New Roman" w:cs="Times New Roman"/>
          <w:iCs/>
          <w:sz w:val="24"/>
          <w:szCs w:val="24"/>
          <w:lang w:val="lt-LT"/>
        </w:rPr>
      </w:pPr>
      <w:r>
        <w:rPr>
          <w:rFonts w:ascii="Times New Roman" w:hAnsi="Times New Roman" w:cs="Times New Roman"/>
          <w:iCs/>
          <w:sz w:val="24"/>
          <w:szCs w:val="24"/>
          <w:lang w:val="lt-LT"/>
        </w:rPr>
        <w:lastRenderedPageBreak/>
        <w:t>3 lentelė. Reikalavimai prilydomai bituminei dangai stogui</w:t>
      </w:r>
    </w:p>
    <w:tbl>
      <w:tblPr>
        <w:tblStyle w:val="TableGrid"/>
        <w:tblW w:w="9882" w:type="dxa"/>
        <w:tblLook w:val="04A0" w:firstRow="1" w:lastRow="0" w:firstColumn="1" w:lastColumn="0" w:noHBand="0" w:noVBand="1"/>
      </w:tblPr>
      <w:tblGrid>
        <w:gridCol w:w="723"/>
        <w:gridCol w:w="2818"/>
        <w:gridCol w:w="6341"/>
      </w:tblGrid>
      <w:tr w:rsidR="00D17FA1" w:rsidRPr="00E53B52" w14:paraId="49C649EF" w14:textId="77777777" w:rsidTr="00706A69">
        <w:trPr>
          <w:trHeight w:val="576"/>
        </w:trPr>
        <w:tc>
          <w:tcPr>
            <w:tcW w:w="9882" w:type="dxa"/>
            <w:gridSpan w:val="3"/>
            <w:shd w:val="clear" w:color="auto" w:fill="A8D08D" w:themeFill="accent6" w:themeFillTint="99"/>
          </w:tcPr>
          <w:p w14:paraId="6E598E21" w14:textId="5595000F" w:rsidR="00D17FA1" w:rsidRDefault="00D17FA1" w:rsidP="00706A69">
            <w:pPr>
              <w:jc w:val="center"/>
              <w:rPr>
                <w:rFonts w:ascii="Times New Roman" w:hAnsi="Times New Roman" w:cs="Times New Roman"/>
                <w:b/>
                <w:bCs/>
                <w:color w:val="000000"/>
                <w:sz w:val="24"/>
                <w:szCs w:val="24"/>
              </w:rPr>
            </w:pPr>
            <w:r w:rsidRPr="00903D52">
              <w:rPr>
                <w:rFonts w:ascii="Times New Roman" w:hAnsi="Times New Roman" w:cs="Times New Roman"/>
                <w:b/>
                <w:bCs/>
                <w:color w:val="000000"/>
                <w:sz w:val="24"/>
                <w:szCs w:val="24"/>
              </w:rPr>
              <w:t xml:space="preserve">HIDROIZOLIACINĖ PRILYDOMA BITUMINĖ DANGA VERTIKALIEMS PAVIRŠIAMS </w:t>
            </w:r>
            <w:r>
              <w:rPr>
                <w:rFonts w:ascii="Times New Roman" w:hAnsi="Times New Roman" w:cs="Times New Roman"/>
                <w:b/>
                <w:bCs/>
                <w:color w:val="000000"/>
                <w:sz w:val="24"/>
                <w:szCs w:val="24"/>
              </w:rPr>
              <w:t>(STOGUI)</w:t>
            </w:r>
          </w:p>
          <w:p w14:paraId="7CAE6785" w14:textId="77777777" w:rsidR="00D17FA1" w:rsidRPr="00903D52" w:rsidRDefault="00D17FA1" w:rsidP="00706A69">
            <w:pPr>
              <w:jc w:val="center"/>
              <w:rPr>
                <w:rFonts w:ascii="Times New Roman" w:hAnsi="Times New Roman" w:cs="Times New Roman"/>
                <w:b/>
                <w:bCs/>
                <w:iCs/>
                <w:sz w:val="24"/>
                <w:szCs w:val="24"/>
                <w:lang w:val="lt-LT"/>
              </w:rPr>
            </w:pPr>
          </w:p>
        </w:tc>
      </w:tr>
      <w:tr w:rsidR="00D17FA1" w:rsidRPr="00E53B52" w14:paraId="7CAFDDE9" w14:textId="77777777" w:rsidTr="00706A69">
        <w:trPr>
          <w:trHeight w:val="576"/>
        </w:trPr>
        <w:tc>
          <w:tcPr>
            <w:tcW w:w="9882" w:type="dxa"/>
            <w:gridSpan w:val="3"/>
            <w:shd w:val="clear" w:color="auto" w:fill="A8D08D" w:themeFill="accent6" w:themeFillTint="99"/>
          </w:tcPr>
          <w:p w14:paraId="570F2FF6" w14:textId="77777777" w:rsidR="00D17FA1" w:rsidRPr="00CC29ED" w:rsidRDefault="00D17FA1" w:rsidP="00706A69">
            <w:pPr>
              <w:rPr>
                <w:rFonts w:ascii="Times New Roman" w:hAnsi="Times New Roman" w:cs="Times New Roman"/>
                <w:b/>
                <w:bCs/>
                <w:color w:val="000000"/>
                <w:sz w:val="24"/>
                <w:szCs w:val="24"/>
              </w:rPr>
            </w:pPr>
            <w:r w:rsidRPr="00CC29ED">
              <w:rPr>
                <w:rFonts w:ascii="Times New Roman" w:hAnsi="Times New Roman" w:cs="Times New Roman"/>
                <w:b/>
                <w:bCs/>
                <w:color w:val="000000"/>
                <w:sz w:val="24"/>
                <w:szCs w:val="24"/>
              </w:rPr>
              <w:t>1. BENDRIEJI REIKALAVIMAI</w:t>
            </w:r>
          </w:p>
        </w:tc>
      </w:tr>
      <w:tr w:rsidR="00D17FA1" w:rsidRPr="00E53B52" w14:paraId="3CD779E8" w14:textId="77777777" w:rsidTr="00706A69">
        <w:trPr>
          <w:trHeight w:val="504"/>
        </w:trPr>
        <w:tc>
          <w:tcPr>
            <w:tcW w:w="723" w:type="dxa"/>
            <w:shd w:val="clear" w:color="auto" w:fill="E2EFD9" w:themeFill="accent6" w:themeFillTint="33"/>
          </w:tcPr>
          <w:p w14:paraId="01E122EB" w14:textId="77777777" w:rsidR="00D17FA1" w:rsidRPr="00E53B52" w:rsidRDefault="00D17FA1" w:rsidP="00706A69">
            <w:pPr>
              <w:jc w:val="center"/>
              <w:rPr>
                <w:rFonts w:ascii="Times New Roman" w:hAnsi="Times New Roman" w:cs="Times New Roman"/>
                <w:b/>
                <w:bCs/>
                <w:iCs/>
                <w:sz w:val="24"/>
                <w:szCs w:val="24"/>
                <w:lang w:val="lt-LT"/>
              </w:rPr>
            </w:pPr>
            <w:r>
              <w:rPr>
                <w:rFonts w:ascii="Times New Roman" w:hAnsi="Times New Roman" w:cs="Times New Roman"/>
                <w:b/>
                <w:bCs/>
                <w:iCs/>
                <w:sz w:val="24"/>
                <w:szCs w:val="24"/>
                <w:lang w:val="lt-LT"/>
              </w:rPr>
              <w:t xml:space="preserve">Eil. </w:t>
            </w:r>
            <w:r w:rsidRPr="00E53B52">
              <w:rPr>
                <w:rFonts w:ascii="Times New Roman" w:hAnsi="Times New Roman" w:cs="Times New Roman"/>
                <w:b/>
                <w:bCs/>
                <w:iCs/>
                <w:sz w:val="24"/>
                <w:szCs w:val="24"/>
                <w:lang w:val="lt-LT"/>
              </w:rPr>
              <w:t>Nr.</w:t>
            </w:r>
          </w:p>
        </w:tc>
        <w:tc>
          <w:tcPr>
            <w:tcW w:w="2818" w:type="dxa"/>
            <w:shd w:val="clear" w:color="auto" w:fill="E2EFD9" w:themeFill="accent6" w:themeFillTint="33"/>
          </w:tcPr>
          <w:p w14:paraId="35053ACF" w14:textId="77777777" w:rsidR="00D17FA1" w:rsidRPr="00E53B52" w:rsidRDefault="00D17FA1" w:rsidP="00706A69">
            <w:pPr>
              <w:jc w:val="center"/>
              <w:rPr>
                <w:rFonts w:ascii="Times New Roman" w:hAnsi="Times New Roman" w:cs="Times New Roman"/>
                <w:b/>
                <w:bCs/>
                <w:iCs/>
                <w:sz w:val="24"/>
                <w:szCs w:val="24"/>
                <w:lang w:val="lt-LT"/>
              </w:rPr>
            </w:pPr>
            <w:r w:rsidRPr="00E53B52">
              <w:rPr>
                <w:rFonts w:ascii="Times New Roman" w:hAnsi="Times New Roman" w:cs="Times New Roman"/>
                <w:b/>
                <w:bCs/>
                <w:iCs/>
                <w:sz w:val="24"/>
                <w:szCs w:val="24"/>
                <w:lang w:val="lt-LT"/>
              </w:rPr>
              <w:t>Reikalavimai</w:t>
            </w:r>
          </w:p>
        </w:tc>
        <w:tc>
          <w:tcPr>
            <w:tcW w:w="6341" w:type="dxa"/>
            <w:shd w:val="clear" w:color="auto" w:fill="E2EFD9" w:themeFill="accent6" w:themeFillTint="33"/>
          </w:tcPr>
          <w:p w14:paraId="24ADDBD6" w14:textId="77777777" w:rsidR="00D17FA1" w:rsidRPr="00E53B52" w:rsidRDefault="00D17FA1" w:rsidP="00706A69">
            <w:pPr>
              <w:jc w:val="center"/>
              <w:rPr>
                <w:rFonts w:ascii="Times New Roman" w:hAnsi="Times New Roman" w:cs="Times New Roman"/>
                <w:b/>
                <w:bCs/>
                <w:iCs/>
                <w:sz w:val="24"/>
                <w:szCs w:val="24"/>
                <w:lang w:val="lt-LT"/>
              </w:rPr>
            </w:pPr>
            <w:r w:rsidRPr="00E53B52">
              <w:rPr>
                <w:rFonts w:ascii="Times New Roman" w:hAnsi="Times New Roman" w:cs="Times New Roman"/>
                <w:b/>
                <w:bCs/>
                <w:iCs/>
                <w:sz w:val="24"/>
                <w:szCs w:val="24"/>
                <w:lang w:val="lt-LT"/>
              </w:rPr>
              <w:t>Techniniai parametrai</w:t>
            </w:r>
          </w:p>
        </w:tc>
      </w:tr>
      <w:tr w:rsidR="00D17FA1" w14:paraId="5809C305" w14:textId="77777777" w:rsidTr="00706A69">
        <w:trPr>
          <w:trHeight w:val="587"/>
        </w:trPr>
        <w:tc>
          <w:tcPr>
            <w:tcW w:w="723" w:type="dxa"/>
            <w:shd w:val="clear" w:color="auto" w:fill="E2EFD9" w:themeFill="accent6" w:themeFillTint="33"/>
          </w:tcPr>
          <w:p w14:paraId="316C98F7" w14:textId="77777777" w:rsidR="00D17FA1" w:rsidRPr="00E53B52" w:rsidRDefault="00D17FA1" w:rsidP="00D17FA1">
            <w:pPr>
              <w:rPr>
                <w:rFonts w:ascii="Times New Roman" w:hAnsi="Times New Roman" w:cs="Times New Roman"/>
                <w:iCs/>
                <w:sz w:val="24"/>
                <w:szCs w:val="24"/>
              </w:rPr>
            </w:pPr>
            <w:r>
              <w:rPr>
                <w:rFonts w:ascii="Times New Roman" w:hAnsi="Times New Roman" w:cs="Times New Roman"/>
                <w:iCs/>
                <w:sz w:val="24"/>
                <w:szCs w:val="24"/>
              </w:rPr>
              <w:t>1.1.</w:t>
            </w:r>
          </w:p>
        </w:tc>
        <w:tc>
          <w:tcPr>
            <w:tcW w:w="2818" w:type="dxa"/>
            <w:shd w:val="clear" w:color="auto" w:fill="E2EFD9" w:themeFill="accent6" w:themeFillTint="33"/>
          </w:tcPr>
          <w:p w14:paraId="2E3513D9" w14:textId="129EF8FC" w:rsidR="00D17FA1" w:rsidRDefault="00D17FA1"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Tipas</w:t>
            </w:r>
          </w:p>
        </w:tc>
        <w:tc>
          <w:tcPr>
            <w:tcW w:w="6341" w:type="dxa"/>
            <w:shd w:val="clear" w:color="auto" w:fill="E2EFD9" w:themeFill="accent6" w:themeFillTint="33"/>
          </w:tcPr>
          <w:p w14:paraId="454736AF" w14:textId="77C28CEC"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Viršutinio sluoksnio ritininė bituminė danga</w:t>
            </w:r>
          </w:p>
        </w:tc>
      </w:tr>
      <w:tr w:rsidR="00D17FA1" w14:paraId="4E857FF3" w14:textId="77777777" w:rsidTr="00706A69">
        <w:trPr>
          <w:trHeight w:val="283"/>
        </w:trPr>
        <w:tc>
          <w:tcPr>
            <w:tcW w:w="723" w:type="dxa"/>
            <w:shd w:val="clear" w:color="auto" w:fill="E2EFD9" w:themeFill="accent6" w:themeFillTint="33"/>
          </w:tcPr>
          <w:p w14:paraId="098B82CB" w14:textId="77777777"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1.2.</w:t>
            </w:r>
          </w:p>
        </w:tc>
        <w:tc>
          <w:tcPr>
            <w:tcW w:w="2818" w:type="dxa"/>
            <w:shd w:val="clear" w:color="auto" w:fill="E2EFD9" w:themeFill="accent6" w:themeFillTint="33"/>
          </w:tcPr>
          <w:p w14:paraId="48254F68" w14:textId="7DA52E78" w:rsidR="00D17FA1" w:rsidRDefault="00D17FA1"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Storis</w:t>
            </w:r>
          </w:p>
        </w:tc>
        <w:tc>
          <w:tcPr>
            <w:tcW w:w="6341" w:type="dxa"/>
            <w:shd w:val="clear" w:color="auto" w:fill="E2EFD9" w:themeFill="accent6" w:themeFillTint="33"/>
          </w:tcPr>
          <w:p w14:paraId="5A642252" w14:textId="44F4B1CC" w:rsidR="00D17FA1" w:rsidRDefault="00D17FA1"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mažiau kaip 4,0 mm</w:t>
            </w:r>
          </w:p>
        </w:tc>
      </w:tr>
      <w:tr w:rsidR="00D17FA1" w14:paraId="5AF5BA94" w14:textId="77777777" w:rsidTr="00706A69">
        <w:trPr>
          <w:trHeight w:val="293"/>
        </w:trPr>
        <w:tc>
          <w:tcPr>
            <w:tcW w:w="723" w:type="dxa"/>
            <w:shd w:val="clear" w:color="auto" w:fill="E2EFD9" w:themeFill="accent6" w:themeFillTint="33"/>
          </w:tcPr>
          <w:p w14:paraId="728A7726" w14:textId="77777777"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1.3.</w:t>
            </w:r>
          </w:p>
        </w:tc>
        <w:tc>
          <w:tcPr>
            <w:tcW w:w="2818" w:type="dxa"/>
            <w:shd w:val="clear" w:color="auto" w:fill="E2EFD9" w:themeFill="accent6" w:themeFillTint="33"/>
          </w:tcPr>
          <w:p w14:paraId="4509DFE5" w14:textId="7A55B0DA" w:rsidR="00D17FA1" w:rsidRDefault="00D17FA1"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Svoris</w:t>
            </w:r>
          </w:p>
        </w:tc>
        <w:tc>
          <w:tcPr>
            <w:tcW w:w="6341" w:type="dxa"/>
            <w:shd w:val="clear" w:color="auto" w:fill="E2EFD9" w:themeFill="accent6" w:themeFillTint="33"/>
          </w:tcPr>
          <w:p w14:paraId="26DF2E08" w14:textId="446EA1EB" w:rsidR="00D17FA1" w:rsidRDefault="00D17FA1"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daugiau nei 5,0 kg/m²</w:t>
            </w:r>
          </w:p>
        </w:tc>
      </w:tr>
      <w:tr w:rsidR="00D17FA1" w14:paraId="1137726A" w14:textId="77777777" w:rsidTr="00706A69">
        <w:trPr>
          <w:trHeight w:val="576"/>
        </w:trPr>
        <w:tc>
          <w:tcPr>
            <w:tcW w:w="723" w:type="dxa"/>
            <w:shd w:val="clear" w:color="auto" w:fill="E2EFD9" w:themeFill="accent6" w:themeFillTint="33"/>
          </w:tcPr>
          <w:p w14:paraId="20039928" w14:textId="77777777"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1.4.</w:t>
            </w:r>
          </w:p>
        </w:tc>
        <w:tc>
          <w:tcPr>
            <w:tcW w:w="2818" w:type="dxa"/>
            <w:shd w:val="clear" w:color="auto" w:fill="E2EFD9" w:themeFill="accent6" w:themeFillTint="33"/>
          </w:tcPr>
          <w:p w14:paraId="451761C2" w14:textId="63467EA0" w:rsidR="00D17FA1" w:rsidRDefault="00D17FA1"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Armavimo pagrindas</w:t>
            </w:r>
          </w:p>
        </w:tc>
        <w:tc>
          <w:tcPr>
            <w:tcW w:w="6341" w:type="dxa"/>
            <w:shd w:val="clear" w:color="auto" w:fill="E2EFD9" w:themeFill="accent6" w:themeFillTint="33"/>
          </w:tcPr>
          <w:p w14:paraId="2D0E1B3B" w14:textId="22749A31"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sustiprintas poliesteris</w:t>
            </w:r>
          </w:p>
        </w:tc>
      </w:tr>
      <w:tr w:rsidR="00D17FA1" w14:paraId="74C48E94" w14:textId="77777777" w:rsidTr="00706A69">
        <w:trPr>
          <w:trHeight w:val="576"/>
        </w:trPr>
        <w:tc>
          <w:tcPr>
            <w:tcW w:w="723" w:type="dxa"/>
            <w:shd w:val="clear" w:color="auto" w:fill="E2EFD9" w:themeFill="accent6" w:themeFillTint="33"/>
          </w:tcPr>
          <w:p w14:paraId="172D0708" w14:textId="77777777"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1.5.</w:t>
            </w:r>
          </w:p>
        </w:tc>
        <w:tc>
          <w:tcPr>
            <w:tcW w:w="2818" w:type="dxa"/>
            <w:shd w:val="clear" w:color="auto" w:fill="E2EFD9" w:themeFill="accent6" w:themeFillTint="33"/>
          </w:tcPr>
          <w:p w14:paraId="35736C10" w14:textId="6E4C0A03" w:rsidR="00D17FA1" w:rsidRDefault="00D17FA1"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Lankstumas prie šalčio</w:t>
            </w:r>
          </w:p>
        </w:tc>
        <w:tc>
          <w:tcPr>
            <w:tcW w:w="6341" w:type="dxa"/>
            <w:shd w:val="clear" w:color="auto" w:fill="E2EFD9" w:themeFill="accent6" w:themeFillTint="33"/>
          </w:tcPr>
          <w:p w14:paraId="28057775" w14:textId="7629087A" w:rsidR="00D17FA1" w:rsidRDefault="00D17FA1"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mažiau kaip -</w:t>
            </w:r>
            <w:r>
              <w:rPr>
                <w:rFonts w:ascii="Times New Roman" w:hAnsi="Times New Roman" w:cs="Times New Roman"/>
                <w:iCs/>
                <w:sz w:val="24"/>
                <w:szCs w:val="24"/>
                <w:lang w:val="lt-LT"/>
              </w:rPr>
              <w:t>20</w:t>
            </w:r>
            <w:r w:rsidRPr="00021B4C">
              <w:rPr>
                <w:rFonts w:ascii="Times New Roman" w:hAnsi="Times New Roman" w:cs="Times New Roman"/>
                <w:iCs/>
                <w:sz w:val="24"/>
                <w:szCs w:val="24"/>
                <w:lang w:val="lt-LT"/>
              </w:rPr>
              <w:t> °C</w:t>
            </w:r>
          </w:p>
        </w:tc>
      </w:tr>
      <w:tr w:rsidR="00D17FA1" w14:paraId="7BA7D9BD" w14:textId="77777777" w:rsidTr="00706A69">
        <w:trPr>
          <w:trHeight w:val="576"/>
        </w:trPr>
        <w:tc>
          <w:tcPr>
            <w:tcW w:w="723" w:type="dxa"/>
            <w:shd w:val="clear" w:color="auto" w:fill="E2EFD9" w:themeFill="accent6" w:themeFillTint="33"/>
          </w:tcPr>
          <w:p w14:paraId="339EC41E" w14:textId="77777777"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1.6.</w:t>
            </w:r>
          </w:p>
        </w:tc>
        <w:tc>
          <w:tcPr>
            <w:tcW w:w="2818" w:type="dxa"/>
            <w:shd w:val="clear" w:color="auto" w:fill="E2EFD9" w:themeFill="accent6" w:themeFillTint="33"/>
          </w:tcPr>
          <w:p w14:paraId="6CD69294" w14:textId="1F372609" w:rsidR="00D17FA1" w:rsidRDefault="00D17FA1"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Atsparumas karščiui</w:t>
            </w:r>
          </w:p>
        </w:tc>
        <w:tc>
          <w:tcPr>
            <w:tcW w:w="6341" w:type="dxa"/>
            <w:shd w:val="clear" w:color="auto" w:fill="E2EFD9" w:themeFill="accent6" w:themeFillTint="33"/>
          </w:tcPr>
          <w:p w14:paraId="7EC2363E" w14:textId="21BAE889" w:rsidR="00D17FA1" w:rsidRDefault="00D17FA1"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mažiau kaip +</w:t>
            </w:r>
            <w:r>
              <w:rPr>
                <w:rFonts w:ascii="Times New Roman" w:hAnsi="Times New Roman" w:cs="Times New Roman"/>
                <w:iCs/>
                <w:sz w:val="24"/>
                <w:szCs w:val="24"/>
                <w:lang w:val="lt-LT"/>
              </w:rPr>
              <w:t>100</w:t>
            </w:r>
            <w:r w:rsidRPr="00021B4C">
              <w:rPr>
                <w:rFonts w:ascii="Times New Roman" w:hAnsi="Times New Roman" w:cs="Times New Roman"/>
                <w:iCs/>
                <w:sz w:val="24"/>
                <w:szCs w:val="24"/>
                <w:lang w:val="lt-LT"/>
              </w:rPr>
              <w:t> °C</w:t>
            </w:r>
          </w:p>
        </w:tc>
      </w:tr>
      <w:tr w:rsidR="00D17FA1" w14:paraId="4B397CB7" w14:textId="77777777" w:rsidTr="00706A69">
        <w:trPr>
          <w:trHeight w:val="587"/>
        </w:trPr>
        <w:tc>
          <w:tcPr>
            <w:tcW w:w="723" w:type="dxa"/>
            <w:shd w:val="clear" w:color="auto" w:fill="E2EFD9" w:themeFill="accent6" w:themeFillTint="33"/>
          </w:tcPr>
          <w:p w14:paraId="7159132E" w14:textId="77777777"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1.7.</w:t>
            </w:r>
          </w:p>
        </w:tc>
        <w:tc>
          <w:tcPr>
            <w:tcW w:w="2818" w:type="dxa"/>
            <w:shd w:val="clear" w:color="auto" w:fill="E2EFD9" w:themeFill="accent6" w:themeFillTint="33"/>
          </w:tcPr>
          <w:p w14:paraId="0141BEBB" w14:textId="1A778B44" w:rsidR="00D17FA1" w:rsidRPr="008A3480" w:rsidRDefault="00D17FA1" w:rsidP="00D17FA1">
            <w:pPr>
              <w:rPr>
                <w:rFonts w:ascii="Times New Roman" w:hAnsi="Times New Roman" w:cs="Times New Roman"/>
                <w:iCs/>
                <w:sz w:val="24"/>
                <w:szCs w:val="24"/>
              </w:rPr>
            </w:pPr>
            <w:r w:rsidRPr="00021B4C">
              <w:rPr>
                <w:rFonts w:ascii="Times New Roman" w:hAnsi="Times New Roman" w:cs="Times New Roman"/>
                <w:iCs/>
                <w:sz w:val="24"/>
                <w:szCs w:val="24"/>
                <w:lang w:val="lt-LT"/>
              </w:rPr>
              <w:t>Nepralaidumas vandeniui</w:t>
            </w:r>
          </w:p>
        </w:tc>
        <w:tc>
          <w:tcPr>
            <w:tcW w:w="6341" w:type="dxa"/>
            <w:shd w:val="clear" w:color="auto" w:fill="E2EFD9" w:themeFill="accent6" w:themeFillTint="33"/>
          </w:tcPr>
          <w:p w14:paraId="523EB884" w14:textId="77266BB8" w:rsidR="00D17FA1" w:rsidRPr="008A3480" w:rsidRDefault="00D17FA1" w:rsidP="00D17FA1">
            <w:pPr>
              <w:rPr>
                <w:rFonts w:ascii="Times New Roman" w:hAnsi="Times New Roman" w:cs="Times New Roman"/>
                <w:b/>
                <w:bCs/>
                <w:iCs/>
                <w:sz w:val="24"/>
                <w:szCs w:val="24"/>
              </w:rPr>
            </w:pPr>
            <w:r w:rsidRPr="00021B4C">
              <w:rPr>
                <w:rFonts w:ascii="Times New Roman" w:hAnsi="Times New Roman" w:cs="Times New Roman"/>
                <w:iCs/>
                <w:sz w:val="24"/>
                <w:szCs w:val="24"/>
                <w:lang w:val="lt-LT"/>
              </w:rPr>
              <w:t>≥300 kPa</w:t>
            </w:r>
          </w:p>
        </w:tc>
      </w:tr>
      <w:tr w:rsidR="00D17FA1" w14:paraId="4C4108CA" w14:textId="77777777" w:rsidTr="00706A69">
        <w:trPr>
          <w:trHeight w:val="576"/>
        </w:trPr>
        <w:tc>
          <w:tcPr>
            <w:tcW w:w="723" w:type="dxa"/>
            <w:shd w:val="clear" w:color="auto" w:fill="E2EFD9" w:themeFill="accent6" w:themeFillTint="33"/>
          </w:tcPr>
          <w:p w14:paraId="777258D6" w14:textId="77777777"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1.8.</w:t>
            </w:r>
          </w:p>
        </w:tc>
        <w:tc>
          <w:tcPr>
            <w:tcW w:w="2818" w:type="dxa"/>
            <w:shd w:val="clear" w:color="auto" w:fill="E2EFD9" w:themeFill="accent6" w:themeFillTint="33"/>
          </w:tcPr>
          <w:p w14:paraId="78C6FA35" w14:textId="17FF5EA4" w:rsidR="00D17FA1" w:rsidRPr="008A3480" w:rsidRDefault="00D17FA1" w:rsidP="00D17FA1">
            <w:pPr>
              <w:rPr>
                <w:rFonts w:ascii="Times New Roman" w:hAnsi="Times New Roman" w:cs="Times New Roman"/>
                <w:iCs/>
                <w:sz w:val="24"/>
                <w:szCs w:val="24"/>
              </w:rPr>
            </w:pPr>
            <w:r w:rsidRPr="00021B4C">
              <w:rPr>
                <w:rFonts w:ascii="Times New Roman" w:hAnsi="Times New Roman" w:cs="Times New Roman"/>
                <w:iCs/>
                <w:sz w:val="24"/>
                <w:szCs w:val="24"/>
                <w:lang w:val="lt-LT"/>
              </w:rPr>
              <w:t>Atsparumas plyšimui vinimi</w:t>
            </w:r>
          </w:p>
        </w:tc>
        <w:tc>
          <w:tcPr>
            <w:tcW w:w="6341" w:type="dxa"/>
            <w:shd w:val="clear" w:color="auto" w:fill="E2EFD9" w:themeFill="accent6" w:themeFillTint="33"/>
          </w:tcPr>
          <w:p w14:paraId="0479B5D3" w14:textId="3ADE8987" w:rsidR="00D17FA1" w:rsidRPr="008A3480" w:rsidRDefault="00D17FA1" w:rsidP="00D17FA1">
            <w:pPr>
              <w:rPr>
                <w:rFonts w:ascii="Times New Roman" w:hAnsi="Times New Roman" w:cs="Times New Roman"/>
                <w:iCs/>
                <w:sz w:val="24"/>
                <w:szCs w:val="24"/>
              </w:rPr>
            </w:pPr>
            <w:r w:rsidRPr="00021B4C">
              <w:rPr>
                <w:rFonts w:ascii="Times New Roman" w:hAnsi="Times New Roman" w:cs="Times New Roman"/>
                <w:iCs/>
                <w:sz w:val="24"/>
                <w:szCs w:val="24"/>
                <w:lang w:val="lt-LT"/>
              </w:rPr>
              <w:t>≥</w:t>
            </w:r>
            <w:r>
              <w:rPr>
                <w:rFonts w:ascii="Times New Roman" w:hAnsi="Times New Roman" w:cs="Times New Roman"/>
                <w:iCs/>
                <w:sz w:val="24"/>
                <w:szCs w:val="24"/>
                <w:lang w:val="lt-LT"/>
              </w:rPr>
              <w:t>300</w:t>
            </w:r>
            <w:r w:rsidRPr="00021B4C">
              <w:rPr>
                <w:rFonts w:ascii="Times New Roman" w:hAnsi="Times New Roman" w:cs="Times New Roman"/>
                <w:iCs/>
                <w:sz w:val="24"/>
                <w:szCs w:val="24"/>
                <w:lang w:val="lt-LT"/>
              </w:rPr>
              <w:t xml:space="preserve"> N</w:t>
            </w:r>
          </w:p>
        </w:tc>
      </w:tr>
      <w:tr w:rsidR="00D17FA1" w14:paraId="0A15FA98" w14:textId="77777777" w:rsidTr="00706A69">
        <w:trPr>
          <w:trHeight w:val="576"/>
        </w:trPr>
        <w:tc>
          <w:tcPr>
            <w:tcW w:w="723" w:type="dxa"/>
            <w:shd w:val="clear" w:color="auto" w:fill="E2EFD9" w:themeFill="accent6" w:themeFillTint="33"/>
          </w:tcPr>
          <w:p w14:paraId="75FAFC81" w14:textId="77777777"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1.9.</w:t>
            </w:r>
          </w:p>
        </w:tc>
        <w:tc>
          <w:tcPr>
            <w:tcW w:w="2818" w:type="dxa"/>
            <w:shd w:val="clear" w:color="auto" w:fill="E2EFD9" w:themeFill="accent6" w:themeFillTint="33"/>
          </w:tcPr>
          <w:p w14:paraId="38B5D9E0" w14:textId="064ED29E" w:rsidR="00D17FA1" w:rsidRPr="008A3480" w:rsidRDefault="00D17FA1" w:rsidP="00D17FA1">
            <w:pPr>
              <w:rPr>
                <w:rFonts w:ascii="Times New Roman" w:hAnsi="Times New Roman" w:cs="Times New Roman"/>
                <w:iCs/>
                <w:sz w:val="24"/>
                <w:szCs w:val="24"/>
              </w:rPr>
            </w:pPr>
            <w:r w:rsidRPr="00021B4C">
              <w:rPr>
                <w:rFonts w:ascii="Times New Roman" w:hAnsi="Times New Roman" w:cs="Times New Roman"/>
                <w:iCs/>
                <w:sz w:val="24"/>
                <w:szCs w:val="24"/>
                <w:lang w:val="lt-LT"/>
              </w:rPr>
              <w:t>Paviršius</w:t>
            </w:r>
          </w:p>
        </w:tc>
        <w:tc>
          <w:tcPr>
            <w:tcW w:w="6341" w:type="dxa"/>
            <w:shd w:val="clear" w:color="auto" w:fill="E2EFD9" w:themeFill="accent6" w:themeFillTint="33"/>
          </w:tcPr>
          <w:p w14:paraId="33742757" w14:textId="18F2B152" w:rsidR="00D17FA1" w:rsidRPr="008A3480" w:rsidRDefault="00D17FA1" w:rsidP="00D17FA1">
            <w:pPr>
              <w:rPr>
                <w:rFonts w:ascii="Times New Roman" w:hAnsi="Times New Roman" w:cs="Times New Roman"/>
                <w:iCs/>
                <w:sz w:val="24"/>
                <w:szCs w:val="24"/>
              </w:rPr>
            </w:pPr>
            <w:r w:rsidRPr="00021B4C">
              <w:rPr>
                <w:rFonts w:ascii="Times New Roman" w:hAnsi="Times New Roman" w:cs="Times New Roman"/>
                <w:iCs/>
                <w:sz w:val="24"/>
                <w:szCs w:val="24"/>
                <w:lang w:val="lt-LT"/>
              </w:rPr>
              <w:t xml:space="preserve">Viršus – </w:t>
            </w:r>
            <w:r>
              <w:rPr>
                <w:rFonts w:ascii="Times New Roman" w:hAnsi="Times New Roman" w:cs="Times New Roman"/>
                <w:iCs/>
                <w:sz w:val="24"/>
                <w:szCs w:val="24"/>
                <w:lang w:val="lt-LT"/>
              </w:rPr>
              <w:t>mineralinė skalda (UV apsauga)</w:t>
            </w:r>
          </w:p>
        </w:tc>
      </w:tr>
      <w:tr w:rsidR="00D17FA1" w14:paraId="16E706FD" w14:textId="77777777" w:rsidTr="00706A69">
        <w:trPr>
          <w:trHeight w:val="293"/>
        </w:trPr>
        <w:tc>
          <w:tcPr>
            <w:tcW w:w="723" w:type="dxa"/>
            <w:shd w:val="clear" w:color="auto" w:fill="E2EFD9" w:themeFill="accent6" w:themeFillTint="33"/>
          </w:tcPr>
          <w:p w14:paraId="083B3F5C" w14:textId="77777777"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1.10.</w:t>
            </w:r>
          </w:p>
        </w:tc>
        <w:tc>
          <w:tcPr>
            <w:tcW w:w="2818" w:type="dxa"/>
            <w:shd w:val="clear" w:color="auto" w:fill="E2EFD9" w:themeFill="accent6" w:themeFillTint="33"/>
          </w:tcPr>
          <w:p w14:paraId="63FA715B" w14:textId="318959ED" w:rsidR="00D17FA1" w:rsidRPr="008A3480" w:rsidRDefault="00D17FA1" w:rsidP="00D17FA1">
            <w:pPr>
              <w:rPr>
                <w:rFonts w:ascii="Times New Roman" w:hAnsi="Times New Roman" w:cs="Times New Roman"/>
                <w:iCs/>
                <w:sz w:val="24"/>
                <w:szCs w:val="24"/>
              </w:rPr>
            </w:pPr>
            <w:r w:rsidRPr="00021B4C">
              <w:rPr>
                <w:rFonts w:ascii="Times New Roman" w:hAnsi="Times New Roman" w:cs="Times New Roman"/>
                <w:iCs/>
                <w:sz w:val="24"/>
                <w:szCs w:val="24"/>
                <w:lang w:val="lt-LT"/>
              </w:rPr>
              <w:t>Degumo klasė</w:t>
            </w:r>
          </w:p>
        </w:tc>
        <w:tc>
          <w:tcPr>
            <w:tcW w:w="6341" w:type="dxa"/>
            <w:shd w:val="clear" w:color="auto" w:fill="E2EFD9" w:themeFill="accent6" w:themeFillTint="33"/>
          </w:tcPr>
          <w:p w14:paraId="19DB8E19" w14:textId="7D4BA958" w:rsidR="00D17FA1" w:rsidRPr="008A3480" w:rsidRDefault="00D17FA1" w:rsidP="00D17FA1">
            <w:pPr>
              <w:rPr>
                <w:rFonts w:ascii="Times New Roman" w:hAnsi="Times New Roman" w:cs="Times New Roman"/>
                <w:iCs/>
                <w:sz w:val="24"/>
                <w:szCs w:val="24"/>
                <w:lang w:val="lt-LT"/>
              </w:rPr>
            </w:pPr>
            <w:r w:rsidRPr="00021B4C">
              <w:rPr>
                <w:rFonts w:ascii="Times New Roman" w:hAnsi="Times New Roman" w:cs="Times New Roman"/>
                <w:iCs/>
                <w:sz w:val="24"/>
                <w:szCs w:val="24"/>
                <w:lang w:val="lt-LT"/>
              </w:rPr>
              <w:t>ne prastesnė nei E</w:t>
            </w:r>
          </w:p>
        </w:tc>
      </w:tr>
      <w:tr w:rsidR="00D17FA1" w14:paraId="7D9229B1" w14:textId="77777777" w:rsidTr="00706A69">
        <w:trPr>
          <w:trHeight w:val="576"/>
        </w:trPr>
        <w:tc>
          <w:tcPr>
            <w:tcW w:w="723" w:type="dxa"/>
            <w:shd w:val="clear" w:color="auto" w:fill="E2EFD9" w:themeFill="accent6" w:themeFillTint="33"/>
          </w:tcPr>
          <w:p w14:paraId="3803CA56" w14:textId="77777777"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1.11.</w:t>
            </w:r>
          </w:p>
        </w:tc>
        <w:tc>
          <w:tcPr>
            <w:tcW w:w="2818" w:type="dxa"/>
            <w:shd w:val="clear" w:color="auto" w:fill="E2EFD9" w:themeFill="accent6" w:themeFillTint="33"/>
          </w:tcPr>
          <w:p w14:paraId="04762874" w14:textId="5AAC8369" w:rsidR="00D17FA1" w:rsidRPr="008A3480" w:rsidRDefault="00D17FA1" w:rsidP="00D17FA1">
            <w:pPr>
              <w:rPr>
                <w:rFonts w:ascii="Times New Roman" w:hAnsi="Times New Roman" w:cs="Times New Roman"/>
                <w:iCs/>
                <w:sz w:val="24"/>
                <w:szCs w:val="24"/>
              </w:rPr>
            </w:pPr>
            <w:r w:rsidRPr="00021B4C">
              <w:rPr>
                <w:rFonts w:ascii="Times New Roman" w:hAnsi="Times New Roman" w:cs="Times New Roman"/>
                <w:iCs/>
                <w:sz w:val="24"/>
                <w:szCs w:val="24"/>
                <w:lang w:val="lt-LT"/>
              </w:rPr>
              <w:t>Atsparumas ugniai iš išorės</w:t>
            </w:r>
          </w:p>
        </w:tc>
        <w:tc>
          <w:tcPr>
            <w:tcW w:w="6341" w:type="dxa"/>
            <w:shd w:val="clear" w:color="auto" w:fill="E2EFD9" w:themeFill="accent6" w:themeFillTint="33"/>
          </w:tcPr>
          <w:p w14:paraId="43FA8A23" w14:textId="273A4975" w:rsidR="00D17FA1" w:rsidRPr="008A3480" w:rsidRDefault="00D17FA1" w:rsidP="00D17FA1">
            <w:pPr>
              <w:rPr>
                <w:rFonts w:ascii="Times New Roman" w:hAnsi="Times New Roman" w:cs="Times New Roman"/>
                <w:iCs/>
                <w:sz w:val="24"/>
                <w:szCs w:val="24"/>
              </w:rPr>
            </w:pPr>
            <w:r w:rsidRPr="00021B4C">
              <w:rPr>
                <w:rFonts w:ascii="Times New Roman" w:hAnsi="Times New Roman" w:cs="Times New Roman"/>
                <w:iCs/>
                <w:sz w:val="24"/>
                <w:szCs w:val="24"/>
                <w:lang w:val="lt-LT"/>
              </w:rPr>
              <w:t>BROOF(t1)</w:t>
            </w:r>
          </w:p>
        </w:tc>
      </w:tr>
      <w:tr w:rsidR="00D17FA1" w14:paraId="7DF13E70" w14:textId="77777777" w:rsidTr="00706A69">
        <w:trPr>
          <w:trHeight w:val="576"/>
        </w:trPr>
        <w:tc>
          <w:tcPr>
            <w:tcW w:w="723" w:type="dxa"/>
            <w:shd w:val="clear" w:color="auto" w:fill="E2EFD9" w:themeFill="accent6" w:themeFillTint="33"/>
          </w:tcPr>
          <w:p w14:paraId="6B56685B" w14:textId="77777777" w:rsidR="00D17FA1" w:rsidRDefault="00D17FA1" w:rsidP="00D17FA1">
            <w:pPr>
              <w:rPr>
                <w:rFonts w:ascii="Times New Roman" w:hAnsi="Times New Roman" w:cs="Times New Roman"/>
                <w:iCs/>
                <w:sz w:val="24"/>
                <w:szCs w:val="24"/>
                <w:lang w:val="lt-LT"/>
              </w:rPr>
            </w:pPr>
            <w:r>
              <w:rPr>
                <w:rFonts w:ascii="Times New Roman" w:hAnsi="Times New Roman" w:cs="Times New Roman"/>
                <w:iCs/>
                <w:sz w:val="24"/>
                <w:szCs w:val="24"/>
                <w:lang w:val="lt-LT"/>
              </w:rPr>
              <w:t>1.12,</w:t>
            </w:r>
          </w:p>
        </w:tc>
        <w:tc>
          <w:tcPr>
            <w:tcW w:w="2818" w:type="dxa"/>
            <w:shd w:val="clear" w:color="auto" w:fill="E2EFD9" w:themeFill="accent6" w:themeFillTint="33"/>
          </w:tcPr>
          <w:p w14:paraId="6CEE4B0A" w14:textId="77777777" w:rsidR="00D17FA1" w:rsidRPr="008A3480" w:rsidRDefault="00D17FA1" w:rsidP="00D17FA1">
            <w:pPr>
              <w:rPr>
                <w:rFonts w:ascii="Times New Roman" w:hAnsi="Times New Roman" w:cs="Times New Roman"/>
                <w:iCs/>
                <w:sz w:val="24"/>
                <w:szCs w:val="24"/>
              </w:rPr>
            </w:pPr>
            <w:r w:rsidRPr="008A3480">
              <w:rPr>
                <w:rFonts w:ascii="Times New Roman" w:hAnsi="Times New Roman" w:cs="Times New Roman"/>
                <w:iCs/>
                <w:sz w:val="24"/>
                <w:szCs w:val="24"/>
              </w:rPr>
              <w:t>Atitiktis</w:t>
            </w:r>
          </w:p>
        </w:tc>
        <w:tc>
          <w:tcPr>
            <w:tcW w:w="6341" w:type="dxa"/>
            <w:shd w:val="clear" w:color="auto" w:fill="E2EFD9" w:themeFill="accent6" w:themeFillTint="33"/>
          </w:tcPr>
          <w:p w14:paraId="0CC1B2B3" w14:textId="77777777" w:rsidR="00D17FA1" w:rsidRPr="008A3480" w:rsidRDefault="00D17FA1" w:rsidP="00D17FA1">
            <w:pPr>
              <w:rPr>
                <w:rFonts w:ascii="Times New Roman" w:hAnsi="Times New Roman" w:cs="Times New Roman"/>
                <w:iCs/>
                <w:sz w:val="24"/>
                <w:szCs w:val="24"/>
              </w:rPr>
            </w:pPr>
            <w:r w:rsidRPr="008A3480">
              <w:rPr>
                <w:rFonts w:ascii="Times New Roman" w:hAnsi="Times New Roman" w:cs="Times New Roman"/>
                <w:iCs/>
                <w:sz w:val="24"/>
                <w:szCs w:val="24"/>
              </w:rPr>
              <w:t xml:space="preserve">turi atitikti EN 13707 </w:t>
            </w:r>
            <w:r>
              <w:rPr>
                <w:rFonts w:ascii="Times New Roman" w:hAnsi="Times New Roman" w:cs="Times New Roman"/>
                <w:iCs/>
                <w:sz w:val="24"/>
                <w:szCs w:val="24"/>
              </w:rPr>
              <w:t xml:space="preserve">arba lygiavertį standartą </w:t>
            </w:r>
            <w:r w:rsidRPr="008A3480">
              <w:rPr>
                <w:rFonts w:ascii="Times New Roman" w:hAnsi="Times New Roman" w:cs="Times New Roman"/>
                <w:iCs/>
                <w:sz w:val="24"/>
                <w:szCs w:val="24"/>
              </w:rPr>
              <w:t>ir turėti CE ženklinimą</w:t>
            </w:r>
          </w:p>
        </w:tc>
      </w:tr>
      <w:tr w:rsidR="00D17FA1" w14:paraId="258D3BD6" w14:textId="77777777" w:rsidTr="00706A69">
        <w:trPr>
          <w:trHeight w:val="293"/>
        </w:trPr>
        <w:tc>
          <w:tcPr>
            <w:tcW w:w="9882" w:type="dxa"/>
            <w:gridSpan w:val="3"/>
            <w:shd w:val="clear" w:color="auto" w:fill="A8D08D" w:themeFill="accent6" w:themeFillTint="99"/>
          </w:tcPr>
          <w:p w14:paraId="2AF53E7B" w14:textId="77777777" w:rsidR="00D17FA1" w:rsidRPr="00CC29ED" w:rsidRDefault="00D17FA1" w:rsidP="00D17FA1">
            <w:pPr>
              <w:rPr>
                <w:rFonts w:ascii="Times New Roman" w:hAnsi="Times New Roman" w:cs="Times New Roman"/>
                <w:b/>
                <w:bCs/>
                <w:iCs/>
                <w:sz w:val="24"/>
                <w:szCs w:val="24"/>
              </w:rPr>
            </w:pPr>
            <w:r w:rsidRPr="00CC29ED">
              <w:rPr>
                <w:rFonts w:ascii="Times New Roman" w:hAnsi="Times New Roman" w:cs="Times New Roman"/>
                <w:b/>
                <w:bCs/>
                <w:iCs/>
                <w:sz w:val="24"/>
                <w:szCs w:val="24"/>
              </w:rPr>
              <w:t>2.</w:t>
            </w:r>
            <w:r>
              <w:rPr>
                <w:rFonts w:ascii="Times New Roman" w:hAnsi="Times New Roman" w:cs="Times New Roman"/>
                <w:iCs/>
                <w:sz w:val="24"/>
                <w:szCs w:val="24"/>
              </w:rPr>
              <w:t xml:space="preserve"> </w:t>
            </w:r>
            <w:r w:rsidRPr="00CC29ED">
              <w:rPr>
                <w:rFonts w:ascii="Times New Roman" w:hAnsi="Times New Roman" w:cs="Times New Roman"/>
                <w:b/>
                <w:bCs/>
                <w:iCs/>
                <w:sz w:val="24"/>
                <w:szCs w:val="24"/>
              </w:rPr>
              <w:t>MONTAVIMO REIKALAVIMAI</w:t>
            </w:r>
          </w:p>
          <w:p w14:paraId="1D6ACED3" w14:textId="77777777" w:rsidR="00D17FA1" w:rsidRPr="008A3480" w:rsidRDefault="00D17FA1" w:rsidP="00D17FA1">
            <w:pPr>
              <w:rPr>
                <w:rFonts w:ascii="Times New Roman" w:hAnsi="Times New Roman" w:cs="Times New Roman"/>
                <w:iCs/>
                <w:sz w:val="24"/>
                <w:szCs w:val="24"/>
              </w:rPr>
            </w:pPr>
          </w:p>
        </w:tc>
      </w:tr>
      <w:tr w:rsidR="00D17FA1" w14:paraId="683F3507" w14:textId="77777777" w:rsidTr="00706A69">
        <w:trPr>
          <w:trHeight w:val="283"/>
        </w:trPr>
        <w:tc>
          <w:tcPr>
            <w:tcW w:w="9882" w:type="dxa"/>
            <w:gridSpan w:val="3"/>
            <w:shd w:val="clear" w:color="auto" w:fill="E2EFD9" w:themeFill="accent6" w:themeFillTint="33"/>
          </w:tcPr>
          <w:p w14:paraId="363D49A6" w14:textId="77777777" w:rsidR="00D17FA1" w:rsidRDefault="00D17FA1" w:rsidP="00D17FA1">
            <w:pPr>
              <w:rPr>
                <w:rFonts w:ascii="Times New Roman" w:hAnsi="Times New Roman" w:cs="Times New Roman"/>
                <w:iCs/>
                <w:sz w:val="24"/>
                <w:szCs w:val="24"/>
              </w:rPr>
            </w:pPr>
            <w:r>
              <w:rPr>
                <w:rFonts w:ascii="Times New Roman" w:hAnsi="Times New Roman" w:cs="Times New Roman"/>
                <w:iCs/>
                <w:sz w:val="24"/>
                <w:szCs w:val="24"/>
              </w:rPr>
              <w:t xml:space="preserve">2.1. </w:t>
            </w:r>
            <w:r w:rsidRPr="008A3480">
              <w:rPr>
                <w:rFonts w:ascii="Times New Roman" w:hAnsi="Times New Roman" w:cs="Times New Roman"/>
                <w:iCs/>
                <w:sz w:val="24"/>
                <w:szCs w:val="24"/>
              </w:rPr>
              <w:t>Paviršius turi būti sausas, švarus, gruntuotas bituminiu gruntu.</w:t>
            </w:r>
          </w:p>
        </w:tc>
      </w:tr>
      <w:tr w:rsidR="00D17FA1" w14:paraId="0F949AB0" w14:textId="77777777" w:rsidTr="00706A69">
        <w:trPr>
          <w:trHeight w:val="576"/>
        </w:trPr>
        <w:tc>
          <w:tcPr>
            <w:tcW w:w="9882" w:type="dxa"/>
            <w:gridSpan w:val="3"/>
            <w:shd w:val="clear" w:color="auto" w:fill="E2EFD9" w:themeFill="accent6" w:themeFillTint="33"/>
          </w:tcPr>
          <w:p w14:paraId="5BE23192" w14:textId="77777777" w:rsidR="00D17FA1" w:rsidRDefault="00D17FA1" w:rsidP="00D17FA1">
            <w:pPr>
              <w:rPr>
                <w:rFonts w:ascii="Times New Roman" w:hAnsi="Times New Roman" w:cs="Times New Roman"/>
                <w:iCs/>
                <w:sz w:val="24"/>
                <w:szCs w:val="24"/>
              </w:rPr>
            </w:pPr>
            <w:r>
              <w:rPr>
                <w:rFonts w:ascii="Times New Roman" w:hAnsi="Times New Roman" w:cs="Times New Roman"/>
                <w:iCs/>
                <w:sz w:val="24"/>
                <w:szCs w:val="24"/>
              </w:rPr>
              <w:t xml:space="preserve">2.2. </w:t>
            </w:r>
            <w:r w:rsidRPr="008A3480">
              <w:rPr>
                <w:rFonts w:ascii="Times New Roman" w:hAnsi="Times New Roman" w:cs="Times New Roman"/>
                <w:iCs/>
                <w:sz w:val="24"/>
                <w:szCs w:val="24"/>
              </w:rPr>
              <w:t>Danga montuojama nuo viršutinio krašto link stogo su bent 10–15 cm užleidimu ant horizontalaus paviršiaus.</w:t>
            </w:r>
          </w:p>
        </w:tc>
      </w:tr>
      <w:tr w:rsidR="00D17FA1" w14:paraId="1EAD2C18" w14:textId="77777777" w:rsidTr="00706A69">
        <w:trPr>
          <w:trHeight w:val="293"/>
        </w:trPr>
        <w:tc>
          <w:tcPr>
            <w:tcW w:w="9882" w:type="dxa"/>
            <w:gridSpan w:val="3"/>
            <w:shd w:val="clear" w:color="auto" w:fill="E2EFD9" w:themeFill="accent6" w:themeFillTint="33"/>
          </w:tcPr>
          <w:p w14:paraId="52FF13F3" w14:textId="77777777" w:rsidR="00D17FA1" w:rsidRDefault="00D17FA1" w:rsidP="00D17FA1">
            <w:pPr>
              <w:rPr>
                <w:rFonts w:ascii="Times New Roman" w:hAnsi="Times New Roman" w:cs="Times New Roman"/>
                <w:iCs/>
                <w:sz w:val="24"/>
                <w:szCs w:val="24"/>
              </w:rPr>
            </w:pPr>
            <w:r>
              <w:rPr>
                <w:rFonts w:ascii="Times New Roman" w:hAnsi="Times New Roman" w:cs="Times New Roman"/>
                <w:iCs/>
                <w:sz w:val="24"/>
                <w:szCs w:val="24"/>
              </w:rPr>
              <w:t xml:space="preserve">2.3. </w:t>
            </w:r>
            <w:r w:rsidRPr="008A3480">
              <w:rPr>
                <w:rFonts w:ascii="Times New Roman" w:hAnsi="Times New Roman" w:cs="Times New Roman"/>
                <w:iCs/>
                <w:sz w:val="24"/>
                <w:szCs w:val="24"/>
              </w:rPr>
              <w:t>Siūlės turi būti pilnai prilydytos, be oro tarpų.</w:t>
            </w:r>
          </w:p>
        </w:tc>
      </w:tr>
      <w:tr w:rsidR="00D17FA1" w14:paraId="1F95EE02" w14:textId="77777777" w:rsidTr="00706A69">
        <w:trPr>
          <w:trHeight w:val="293"/>
        </w:trPr>
        <w:tc>
          <w:tcPr>
            <w:tcW w:w="9882" w:type="dxa"/>
            <w:gridSpan w:val="3"/>
            <w:shd w:val="clear" w:color="auto" w:fill="E2EFD9" w:themeFill="accent6" w:themeFillTint="33"/>
          </w:tcPr>
          <w:p w14:paraId="74814DE3" w14:textId="77777777" w:rsidR="00D17FA1" w:rsidRDefault="00D17FA1" w:rsidP="00D17FA1">
            <w:pPr>
              <w:rPr>
                <w:rFonts w:ascii="Times New Roman" w:hAnsi="Times New Roman" w:cs="Times New Roman"/>
                <w:iCs/>
                <w:sz w:val="24"/>
                <w:szCs w:val="24"/>
              </w:rPr>
            </w:pPr>
            <w:r>
              <w:rPr>
                <w:rFonts w:ascii="Times New Roman" w:hAnsi="Times New Roman" w:cs="Times New Roman"/>
                <w:iCs/>
                <w:sz w:val="24"/>
                <w:szCs w:val="24"/>
              </w:rPr>
              <w:t xml:space="preserve">2.4. Reikalinga </w:t>
            </w:r>
            <w:r w:rsidRPr="008A3480">
              <w:rPr>
                <w:rFonts w:ascii="Times New Roman" w:hAnsi="Times New Roman" w:cs="Times New Roman"/>
                <w:iCs/>
                <w:sz w:val="24"/>
                <w:szCs w:val="24"/>
              </w:rPr>
              <w:t>apsaugoti viršutinį kraštą metaline parapeto danga.</w:t>
            </w:r>
          </w:p>
        </w:tc>
      </w:tr>
      <w:tr w:rsidR="00D17FA1" w14:paraId="65792157" w14:textId="77777777" w:rsidTr="00706A69">
        <w:trPr>
          <w:trHeight w:val="293"/>
        </w:trPr>
        <w:tc>
          <w:tcPr>
            <w:tcW w:w="9882" w:type="dxa"/>
            <w:gridSpan w:val="3"/>
            <w:shd w:val="clear" w:color="auto" w:fill="A8D08D" w:themeFill="accent6" w:themeFillTint="99"/>
          </w:tcPr>
          <w:p w14:paraId="55D895F9" w14:textId="77777777" w:rsidR="00D17FA1" w:rsidRPr="00CC29ED" w:rsidRDefault="00D17FA1" w:rsidP="00D17FA1">
            <w:pPr>
              <w:rPr>
                <w:rFonts w:ascii="Times New Roman" w:hAnsi="Times New Roman" w:cs="Times New Roman"/>
                <w:b/>
                <w:bCs/>
                <w:iCs/>
                <w:sz w:val="24"/>
                <w:szCs w:val="24"/>
              </w:rPr>
            </w:pPr>
            <w:r w:rsidRPr="00CC29ED">
              <w:rPr>
                <w:rFonts w:ascii="Times New Roman" w:hAnsi="Times New Roman" w:cs="Times New Roman"/>
                <w:b/>
                <w:bCs/>
                <w:iCs/>
                <w:sz w:val="24"/>
                <w:szCs w:val="24"/>
              </w:rPr>
              <w:t>3. KITI REIKALAVIMAI</w:t>
            </w:r>
          </w:p>
          <w:p w14:paraId="70FE43BA" w14:textId="77777777" w:rsidR="00D17FA1" w:rsidRDefault="00D17FA1" w:rsidP="00D17FA1">
            <w:pPr>
              <w:rPr>
                <w:rFonts w:ascii="Times New Roman" w:hAnsi="Times New Roman" w:cs="Times New Roman"/>
                <w:iCs/>
                <w:sz w:val="24"/>
                <w:szCs w:val="24"/>
              </w:rPr>
            </w:pPr>
          </w:p>
        </w:tc>
      </w:tr>
      <w:tr w:rsidR="00D17FA1" w14:paraId="08834F7B" w14:textId="77777777" w:rsidTr="00706A69">
        <w:trPr>
          <w:trHeight w:val="293"/>
        </w:trPr>
        <w:tc>
          <w:tcPr>
            <w:tcW w:w="9882" w:type="dxa"/>
            <w:gridSpan w:val="3"/>
            <w:shd w:val="clear" w:color="auto" w:fill="E2EFD9" w:themeFill="accent6" w:themeFillTint="33"/>
          </w:tcPr>
          <w:p w14:paraId="730100A9" w14:textId="77777777" w:rsidR="00D17FA1" w:rsidRPr="00CC29ED" w:rsidRDefault="00D17FA1" w:rsidP="00D17FA1">
            <w:pPr>
              <w:rPr>
                <w:rFonts w:ascii="Times New Roman" w:hAnsi="Times New Roman" w:cs="Times New Roman"/>
                <w:iCs/>
                <w:sz w:val="24"/>
                <w:szCs w:val="24"/>
              </w:rPr>
            </w:pPr>
            <w:r>
              <w:rPr>
                <w:rFonts w:ascii="Times New Roman" w:hAnsi="Times New Roman" w:cs="Times New Roman"/>
                <w:iCs/>
                <w:sz w:val="24"/>
                <w:szCs w:val="24"/>
              </w:rPr>
              <w:t xml:space="preserve">3.1. </w:t>
            </w:r>
            <w:r w:rsidRPr="00CC29ED">
              <w:rPr>
                <w:rFonts w:ascii="Times New Roman" w:hAnsi="Times New Roman" w:cs="Times New Roman"/>
                <w:iCs/>
                <w:sz w:val="24"/>
                <w:szCs w:val="24"/>
              </w:rPr>
              <w:t>Danga turi būti nauja, ne senesnė kaip 6 mėn. nuo pagaminimo.</w:t>
            </w:r>
          </w:p>
        </w:tc>
      </w:tr>
      <w:tr w:rsidR="00D17FA1" w14:paraId="24AF6505" w14:textId="77777777" w:rsidTr="00706A69">
        <w:trPr>
          <w:trHeight w:val="293"/>
        </w:trPr>
        <w:tc>
          <w:tcPr>
            <w:tcW w:w="9882" w:type="dxa"/>
            <w:gridSpan w:val="3"/>
            <w:shd w:val="clear" w:color="auto" w:fill="E2EFD9" w:themeFill="accent6" w:themeFillTint="33"/>
          </w:tcPr>
          <w:p w14:paraId="308CCD5E" w14:textId="77777777" w:rsidR="00D17FA1" w:rsidRPr="00CC29ED" w:rsidRDefault="00D17FA1" w:rsidP="00D17FA1">
            <w:pPr>
              <w:rPr>
                <w:rFonts w:ascii="Times New Roman" w:hAnsi="Times New Roman" w:cs="Times New Roman"/>
                <w:iCs/>
                <w:sz w:val="24"/>
                <w:szCs w:val="24"/>
              </w:rPr>
            </w:pPr>
            <w:r w:rsidRPr="00CC29ED">
              <w:rPr>
                <w:rFonts w:ascii="Times New Roman" w:hAnsi="Times New Roman" w:cs="Times New Roman"/>
                <w:iCs/>
                <w:sz w:val="24"/>
                <w:szCs w:val="24"/>
              </w:rPr>
              <w:t>3.2. Kiekvienas rulonas turi būti pažymėtas gamintojo pavadinimu ir partijos numeriu.</w:t>
            </w:r>
          </w:p>
        </w:tc>
      </w:tr>
    </w:tbl>
    <w:p w14:paraId="228D847A" w14:textId="77777777" w:rsidR="00D17FA1" w:rsidRPr="00021B4C" w:rsidRDefault="00D17FA1" w:rsidP="00B80E51">
      <w:pPr>
        <w:jc w:val="both"/>
        <w:rPr>
          <w:rFonts w:ascii="Times New Roman" w:hAnsi="Times New Roman" w:cs="Times New Roman"/>
          <w:sz w:val="24"/>
          <w:szCs w:val="24"/>
          <w:lang w:val="lt-LT"/>
        </w:rPr>
      </w:pPr>
    </w:p>
    <w:p w14:paraId="7A3881A7" w14:textId="7C2F90F2" w:rsidR="00903D52" w:rsidRPr="00021B4C" w:rsidRDefault="002342C2" w:rsidP="002342C2">
      <w:pPr>
        <w:spacing w:before="100" w:beforeAutospacing="1" w:after="100" w:afterAutospacing="1" w:line="240" w:lineRule="auto"/>
        <w:contextualSpacing/>
        <w:rPr>
          <w:rFonts w:ascii="Times New Roman" w:hAnsi="Times New Roman" w:cs="Times New Roman"/>
          <w:sz w:val="24"/>
          <w:szCs w:val="24"/>
          <w:lang w:val="lt-LT"/>
        </w:rPr>
      </w:pPr>
      <w:r w:rsidRPr="00021B4C">
        <w:rPr>
          <w:rFonts w:ascii="Times New Roman" w:hAnsi="Times New Roman" w:cs="Times New Roman"/>
          <w:sz w:val="24"/>
          <w:szCs w:val="24"/>
          <w:lang w:val="lt-LT"/>
        </w:rPr>
        <w:t>PRIDEDAMA:</w:t>
      </w:r>
    </w:p>
    <w:p w14:paraId="585E4FC0" w14:textId="06DB3A72" w:rsidR="002342C2" w:rsidRPr="00021B4C" w:rsidRDefault="002342C2" w:rsidP="002342C2">
      <w:pPr>
        <w:spacing w:before="100" w:beforeAutospacing="1" w:after="100" w:afterAutospacing="1" w:line="240" w:lineRule="auto"/>
        <w:contextualSpacing/>
        <w:rPr>
          <w:rFonts w:ascii="Times New Roman" w:hAnsi="Times New Roman" w:cs="Times New Roman"/>
          <w:sz w:val="24"/>
          <w:szCs w:val="24"/>
          <w:lang w:val="lt-LT"/>
        </w:rPr>
      </w:pPr>
      <w:r w:rsidRPr="00021B4C">
        <w:rPr>
          <w:rFonts w:ascii="Times New Roman" w:hAnsi="Times New Roman" w:cs="Times New Roman"/>
          <w:sz w:val="24"/>
          <w:szCs w:val="24"/>
          <w:lang w:val="lt-LT"/>
        </w:rPr>
        <w:t>1. Priedas Nr. 1 – Stogo planas.</w:t>
      </w:r>
    </w:p>
    <w:p w14:paraId="6360E5F6" w14:textId="794FBFB9" w:rsidR="002342C2" w:rsidRPr="00021B4C" w:rsidRDefault="002342C2" w:rsidP="002342C2">
      <w:pPr>
        <w:spacing w:before="100" w:beforeAutospacing="1" w:after="100" w:afterAutospacing="1" w:line="240" w:lineRule="auto"/>
        <w:contextualSpacing/>
        <w:rPr>
          <w:rFonts w:ascii="Times New Roman" w:hAnsi="Times New Roman" w:cs="Times New Roman"/>
          <w:sz w:val="24"/>
          <w:szCs w:val="24"/>
          <w:lang w:val="lt-LT"/>
        </w:rPr>
      </w:pPr>
      <w:r w:rsidRPr="00021B4C">
        <w:rPr>
          <w:rFonts w:ascii="Times New Roman" w:hAnsi="Times New Roman" w:cs="Times New Roman"/>
          <w:sz w:val="24"/>
          <w:szCs w:val="24"/>
          <w:lang w:val="lt-LT"/>
        </w:rPr>
        <w:t>2. Priedas Nr. 2 – Darbų kiekių žiniaraštis.</w:t>
      </w:r>
    </w:p>
    <w:p w14:paraId="2B360FE0" w14:textId="77777777" w:rsidR="00C857FA" w:rsidRDefault="00903D52" w:rsidP="00C857FA">
      <w:pPr>
        <w:tabs>
          <w:tab w:val="left" w:pos="2560"/>
        </w:tabs>
        <w:rPr>
          <w:rFonts w:ascii="Times New Roman" w:hAnsi="Times New Roman" w:cs="Times New Roman"/>
          <w:sz w:val="24"/>
          <w:szCs w:val="24"/>
          <w:lang w:val="lt-LT"/>
        </w:rPr>
      </w:pPr>
      <w:r w:rsidRPr="00021B4C">
        <w:rPr>
          <w:rFonts w:ascii="Times New Roman" w:hAnsi="Times New Roman" w:cs="Times New Roman"/>
          <w:sz w:val="24"/>
          <w:szCs w:val="24"/>
          <w:lang w:val="lt-LT"/>
        </w:rPr>
        <w:tab/>
      </w:r>
    </w:p>
    <w:p w14:paraId="2C9008A8" w14:textId="77777777" w:rsidR="00C857FA" w:rsidRDefault="00C857FA" w:rsidP="00C857FA">
      <w:pPr>
        <w:tabs>
          <w:tab w:val="left" w:pos="2560"/>
        </w:tabs>
        <w:rPr>
          <w:rFonts w:ascii="Times New Roman" w:hAnsi="Times New Roman" w:cs="Times New Roman"/>
          <w:sz w:val="24"/>
          <w:szCs w:val="24"/>
          <w:lang w:val="lt-LT"/>
        </w:rPr>
      </w:pPr>
    </w:p>
    <w:p w14:paraId="53E381A7" w14:textId="77777777" w:rsidR="00B15B0B" w:rsidRDefault="00EA276A" w:rsidP="00C857FA">
      <w:pPr>
        <w:tabs>
          <w:tab w:val="left" w:pos="2560"/>
        </w:tabs>
        <w:jc w:val="right"/>
        <w:rPr>
          <w:rFonts w:ascii="Times New Roman" w:hAnsi="Times New Roman" w:cs="Times New Roman"/>
          <w:sz w:val="24"/>
          <w:szCs w:val="24"/>
          <w:lang w:val="lt-LT"/>
        </w:rPr>
      </w:pPr>
      <w:r w:rsidRPr="00021B4C">
        <w:rPr>
          <w:rFonts w:ascii="Times New Roman" w:hAnsi="Times New Roman" w:cs="Times New Roman"/>
          <w:sz w:val="24"/>
          <w:szCs w:val="24"/>
          <w:lang w:val="lt-LT"/>
        </w:rPr>
        <w:t xml:space="preserve">  </w:t>
      </w:r>
    </w:p>
    <w:p w14:paraId="05B900EB" w14:textId="59F1C167" w:rsidR="00EA276A" w:rsidRPr="00021B4C" w:rsidRDefault="00EA276A" w:rsidP="00C857FA">
      <w:pPr>
        <w:tabs>
          <w:tab w:val="left" w:pos="2560"/>
        </w:tabs>
        <w:jc w:val="right"/>
        <w:rPr>
          <w:rFonts w:ascii="Times New Roman" w:hAnsi="Times New Roman" w:cs="Times New Roman"/>
          <w:sz w:val="24"/>
          <w:szCs w:val="24"/>
          <w:lang w:val="lt-LT"/>
        </w:rPr>
      </w:pPr>
      <w:r w:rsidRPr="00021B4C">
        <w:rPr>
          <w:rFonts w:ascii="Times New Roman" w:hAnsi="Times New Roman" w:cs="Times New Roman"/>
          <w:sz w:val="24"/>
          <w:szCs w:val="24"/>
          <w:lang w:val="lt-LT"/>
        </w:rPr>
        <w:lastRenderedPageBreak/>
        <w:t>1 pav. Parapeto vieta.</w:t>
      </w:r>
    </w:p>
    <w:p w14:paraId="3B5EBE70" w14:textId="5392B928" w:rsidR="00903D52" w:rsidRPr="00021B4C" w:rsidRDefault="00021B4C" w:rsidP="00903D52">
      <w:pPr>
        <w:tabs>
          <w:tab w:val="left" w:pos="2560"/>
        </w:tabs>
        <w:rPr>
          <w:rFonts w:ascii="Times New Roman" w:hAnsi="Times New Roman" w:cs="Times New Roman"/>
          <w:sz w:val="24"/>
          <w:szCs w:val="24"/>
          <w:lang w:val="lt-LT"/>
        </w:rPr>
      </w:pPr>
      <w:r w:rsidRPr="00021B4C">
        <w:rPr>
          <w:rFonts w:ascii="Times New Roman" w:hAnsi="Times New Roman" w:cs="Times New Roman"/>
          <w:noProof/>
          <w:sz w:val="24"/>
          <w:szCs w:val="24"/>
          <w:lang w:val="lt-LT" w:eastAsia="lt-LT"/>
        </w:rPr>
        <w:drawing>
          <wp:inline distT="0" distB="0" distL="0" distR="0" wp14:anchorId="3ED617B6" wp14:editId="628A8B53">
            <wp:extent cx="6120130" cy="5283200"/>
            <wp:effectExtent l="0" t="0" r="0" b="0"/>
            <wp:docPr id="18942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2123" name=""/>
                    <pic:cNvPicPr/>
                  </pic:nvPicPr>
                  <pic:blipFill>
                    <a:blip r:embed="rId11"/>
                    <a:stretch>
                      <a:fillRect/>
                    </a:stretch>
                  </pic:blipFill>
                  <pic:spPr>
                    <a:xfrm>
                      <a:off x="0" y="0"/>
                      <a:ext cx="6120130" cy="5283200"/>
                    </a:xfrm>
                    <a:prstGeom prst="rect">
                      <a:avLst/>
                    </a:prstGeom>
                  </pic:spPr>
                </pic:pic>
              </a:graphicData>
            </a:graphic>
          </wp:inline>
        </w:drawing>
      </w:r>
    </w:p>
    <w:p w14:paraId="3FBF27AD" w14:textId="77777777" w:rsidR="00EA276A" w:rsidRPr="00021B4C" w:rsidRDefault="00EA276A" w:rsidP="00EA276A">
      <w:pPr>
        <w:rPr>
          <w:rFonts w:ascii="Times New Roman" w:hAnsi="Times New Roman" w:cs="Times New Roman"/>
          <w:sz w:val="24"/>
          <w:szCs w:val="24"/>
          <w:lang w:val="lt-LT"/>
        </w:rPr>
      </w:pPr>
    </w:p>
    <w:p w14:paraId="7FA9FCCC" w14:textId="77777777" w:rsidR="00EA276A" w:rsidRPr="00021B4C" w:rsidRDefault="00EA276A" w:rsidP="00EA276A">
      <w:pPr>
        <w:rPr>
          <w:rFonts w:ascii="Times New Roman" w:hAnsi="Times New Roman" w:cs="Times New Roman"/>
          <w:sz w:val="24"/>
          <w:szCs w:val="24"/>
          <w:lang w:val="lt-LT"/>
        </w:rPr>
      </w:pPr>
    </w:p>
    <w:p w14:paraId="2E24D6F4" w14:textId="77777777" w:rsidR="00EA276A" w:rsidRPr="00021B4C" w:rsidRDefault="00EA276A" w:rsidP="00EA276A">
      <w:pPr>
        <w:rPr>
          <w:rFonts w:ascii="Times New Roman" w:hAnsi="Times New Roman" w:cs="Times New Roman"/>
          <w:sz w:val="24"/>
          <w:szCs w:val="24"/>
          <w:lang w:val="lt-LT"/>
        </w:rPr>
      </w:pPr>
    </w:p>
    <w:p w14:paraId="78167442" w14:textId="77777777" w:rsidR="00C857FA" w:rsidRDefault="00C857FA">
      <w:pPr>
        <w:rPr>
          <w:rFonts w:ascii="Times New Roman" w:hAnsi="Times New Roman" w:cs="Times New Roman"/>
          <w:sz w:val="24"/>
          <w:szCs w:val="24"/>
          <w:lang w:val="lt-LT"/>
        </w:rPr>
      </w:pPr>
      <w:r>
        <w:rPr>
          <w:rFonts w:ascii="Times New Roman" w:hAnsi="Times New Roman" w:cs="Times New Roman"/>
          <w:sz w:val="24"/>
          <w:szCs w:val="24"/>
          <w:lang w:val="lt-LT"/>
        </w:rPr>
        <w:br w:type="page"/>
      </w:r>
    </w:p>
    <w:p w14:paraId="4D51AC81" w14:textId="64504FE8" w:rsidR="00EA276A" w:rsidRPr="00021B4C" w:rsidRDefault="00EA276A" w:rsidP="00C857FA">
      <w:pPr>
        <w:tabs>
          <w:tab w:val="left" w:pos="6210"/>
        </w:tabs>
        <w:jc w:val="right"/>
        <w:rPr>
          <w:rFonts w:ascii="Times New Roman" w:hAnsi="Times New Roman" w:cs="Times New Roman"/>
          <w:sz w:val="24"/>
          <w:szCs w:val="24"/>
          <w:lang w:val="lt-LT"/>
        </w:rPr>
      </w:pPr>
      <w:r w:rsidRPr="00021B4C">
        <w:rPr>
          <w:rFonts w:ascii="Times New Roman" w:hAnsi="Times New Roman" w:cs="Times New Roman"/>
          <w:sz w:val="24"/>
          <w:szCs w:val="24"/>
          <w:lang w:val="lt-LT"/>
        </w:rPr>
        <w:lastRenderedPageBreak/>
        <w:t>2 pav. Stogo dalis, kurioje keičiama prilydoma danga.</w:t>
      </w:r>
    </w:p>
    <w:p w14:paraId="48E19356" w14:textId="6E324A11" w:rsidR="00903D52" w:rsidRPr="00021B4C" w:rsidRDefault="00021B4C" w:rsidP="00903D52">
      <w:pPr>
        <w:tabs>
          <w:tab w:val="left" w:pos="2560"/>
        </w:tabs>
        <w:rPr>
          <w:rFonts w:ascii="Times New Roman" w:hAnsi="Times New Roman" w:cs="Times New Roman"/>
          <w:sz w:val="24"/>
          <w:szCs w:val="24"/>
          <w:lang w:val="lt-LT"/>
        </w:rPr>
      </w:pPr>
      <w:r w:rsidRPr="00021B4C">
        <w:rPr>
          <w:rFonts w:ascii="Times New Roman" w:hAnsi="Times New Roman" w:cs="Times New Roman"/>
          <w:noProof/>
          <w:sz w:val="24"/>
          <w:szCs w:val="24"/>
          <w:lang w:val="lt-LT" w:eastAsia="lt-LT"/>
        </w:rPr>
        <w:drawing>
          <wp:inline distT="0" distB="0" distL="0" distR="0" wp14:anchorId="2559C801" wp14:editId="5316C498">
            <wp:extent cx="6120130" cy="6667846"/>
            <wp:effectExtent l="0" t="0" r="0" b="0"/>
            <wp:docPr id="1178930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930900" name=""/>
                    <pic:cNvPicPr/>
                  </pic:nvPicPr>
                  <pic:blipFill>
                    <a:blip r:embed="rId12"/>
                    <a:stretch>
                      <a:fillRect/>
                    </a:stretch>
                  </pic:blipFill>
                  <pic:spPr>
                    <a:xfrm>
                      <a:off x="0" y="0"/>
                      <a:ext cx="6120130" cy="6667846"/>
                    </a:xfrm>
                    <a:prstGeom prst="rect">
                      <a:avLst/>
                    </a:prstGeom>
                  </pic:spPr>
                </pic:pic>
              </a:graphicData>
            </a:graphic>
          </wp:inline>
        </w:drawing>
      </w:r>
    </w:p>
    <w:sectPr w:rsidR="00903D52" w:rsidRPr="00021B4C" w:rsidSect="004204F7">
      <w:footerReference w:type="default" r:id="rId13"/>
      <w:pgSz w:w="11907" w:h="16839" w:code="9"/>
      <w:pgMar w:top="1134" w:right="851" w:bottom="1134"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5466EB" w14:textId="77777777" w:rsidR="00FA0D98" w:rsidRDefault="00FA0D98">
      <w:pPr>
        <w:spacing w:after="0" w:line="240" w:lineRule="auto"/>
      </w:pPr>
      <w:r>
        <w:separator/>
      </w:r>
    </w:p>
  </w:endnote>
  <w:endnote w:type="continuationSeparator" w:id="0">
    <w:p w14:paraId="7523818E" w14:textId="77777777" w:rsidR="00FA0D98" w:rsidRDefault="00FA0D98">
      <w:pPr>
        <w:spacing w:after="0" w:line="240" w:lineRule="auto"/>
      </w:pPr>
      <w:r>
        <w:continuationSeparator/>
      </w:r>
    </w:p>
  </w:endnote>
  <w:endnote w:type="continuationNotice" w:id="1">
    <w:p w14:paraId="7C2940FC" w14:textId="77777777" w:rsidR="00FA0D98" w:rsidRDefault="00FA0D9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4935417"/>
      <w:docPartObj>
        <w:docPartGallery w:val="Page Numbers (Bottom of Page)"/>
        <w:docPartUnique/>
      </w:docPartObj>
    </w:sdtPr>
    <w:sdtContent>
      <w:p w14:paraId="0627361A" w14:textId="08026E2E" w:rsidR="00F5332D" w:rsidRDefault="00B80E51" w:rsidP="007A0A4F">
        <w:pPr>
          <w:pStyle w:val="Footer"/>
          <w:jc w:val="center"/>
        </w:pPr>
        <w:r>
          <w:fldChar w:fldCharType="begin"/>
        </w:r>
        <w:r>
          <w:instrText>PAGE   \* MERGEFORMAT</w:instrText>
        </w:r>
        <w:r>
          <w:fldChar w:fldCharType="separate"/>
        </w:r>
        <w:r w:rsidR="00B15B0B" w:rsidRPr="00B15B0B">
          <w:rPr>
            <w:noProof/>
            <w:lang w:val="lt-LT"/>
          </w:rPr>
          <w:t>6</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48DF7C" w14:textId="77777777" w:rsidR="00FA0D98" w:rsidRDefault="00FA0D98">
      <w:pPr>
        <w:spacing w:after="0" w:line="240" w:lineRule="auto"/>
      </w:pPr>
      <w:r>
        <w:separator/>
      </w:r>
    </w:p>
  </w:footnote>
  <w:footnote w:type="continuationSeparator" w:id="0">
    <w:p w14:paraId="24D94DDF" w14:textId="77777777" w:rsidR="00FA0D98" w:rsidRDefault="00FA0D98">
      <w:pPr>
        <w:spacing w:after="0" w:line="240" w:lineRule="auto"/>
      </w:pPr>
      <w:r>
        <w:continuationSeparator/>
      </w:r>
    </w:p>
  </w:footnote>
  <w:footnote w:type="continuationNotice" w:id="1">
    <w:p w14:paraId="27FDCC35" w14:textId="77777777" w:rsidR="00FA0D98" w:rsidRDefault="00FA0D9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925"/>
    <w:multiLevelType w:val="multilevel"/>
    <w:tmpl w:val="86389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45AE3"/>
    <w:multiLevelType w:val="hybridMultilevel"/>
    <w:tmpl w:val="76226BE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35D367D"/>
    <w:multiLevelType w:val="hybridMultilevel"/>
    <w:tmpl w:val="F3187434"/>
    <w:lvl w:ilvl="0" w:tplc="79A42EA4">
      <w:start w:val="1"/>
      <w:numFmt w:val="decimal"/>
      <w:lvlText w:val="%1."/>
      <w:lvlJc w:val="left"/>
      <w:pPr>
        <w:ind w:left="720" w:hanging="360"/>
      </w:pPr>
      <w:rPr>
        <w:b/>
        <w:bCs/>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6140C9"/>
    <w:multiLevelType w:val="hybridMultilevel"/>
    <w:tmpl w:val="FBB8500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BF6D10"/>
    <w:multiLevelType w:val="hybridMultilevel"/>
    <w:tmpl w:val="8F2282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EAC145B"/>
    <w:multiLevelType w:val="multilevel"/>
    <w:tmpl w:val="95DCA726"/>
    <w:lvl w:ilvl="0">
      <w:start w:val="6"/>
      <w:numFmt w:val="decimal"/>
      <w:lvlText w:val="%1."/>
      <w:lvlJc w:val="left"/>
      <w:pPr>
        <w:ind w:left="720" w:hanging="360"/>
      </w:pPr>
      <w:rPr>
        <w:rFonts w:hint="default"/>
        <w:sz w:val="24"/>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150C20F3"/>
    <w:multiLevelType w:val="hybridMultilevel"/>
    <w:tmpl w:val="887202D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80247D8"/>
    <w:multiLevelType w:val="hybridMultilevel"/>
    <w:tmpl w:val="FF2CDE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AB70EF"/>
    <w:multiLevelType w:val="multilevel"/>
    <w:tmpl w:val="6DF83634"/>
    <w:lvl w:ilvl="0">
      <w:start w:val="6"/>
      <w:numFmt w:val="decimal"/>
      <w:lvlText w:val="%1."/>
      <w:lvlJc w:val="left"/>
      <w:pPr>
        <w:ind w:left="720" w:hanging="360"/>
      </w:pPr>
      <w:rPr>
        <w:rFonts w:hint="default"/>
      </w:rPr>
    </w:lvl>
    <w:lvl w:ilvl="1">
      <w:start w:val="1"/>
      <w:numFmt w:val="decimal"/>
      <w:isLgl/>
      <w:lvlText w:val="%1.%2."/>
      <w:lvlJc w:val="left"/>
      <w:pPr>
        <w:ind w:left="1200" w:hanging="48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350C3B0E"/>
    <w:multiLevelType w:val="hybridMultilevel"/>
    <w:tmpl w:val="A4DAC414"/>
    <w:lvl w:ilvl="0" w:tplc="04270011">
      <w:start w:val="1"/>
      <w:numFmt w:val="decimal"/>
      <w:lvlText w:val="%1)"/>
      <w:lvlJc w:val="left"/>
      <w:pPr>
        <w:ind w:left="720" w:hanging="360"/>
      </w:pPr>
      <w:rPr>
        <w:rFonts w:hint="default"/>
        <w:color w:val="auto"/>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6CD03D7"/>
    <w:multiLevelType w:val="hybridMultilevel"/>
    <w:tmpl w:val="E34203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A48176B"/>
    <w:multiLevelType w:val="multilevel"/>
    <w:tmpl w:val="B434D0A8"/>
    <w:lvl w:ilvl="0">
      <w:start w:val="2"/>
      <w:numFmt w:val="decimal"/>
      <w:lvlText w:val="%1."/>
      <w:lvlJc w:val="left"/>
      <w:pPr>
        <w:ind w:left="360" w:hanging="360"/>
      </w:pPr>
    </w:lvl>
    <w:lvl w:ilvl="1">
      <w:start w:val="1"/>
      <w:numFmt w:val="decimal"/>
      <w:lvlText w:val="2.%2."/>
      <w:lvlJc w:val="left"/>
      <w:pPr>
        <w:ind w:left="792" w:hanging="432"/>
      </w:pPr>
      <w:rPr>
        <w:b w:val="0"/>
      </w:rPr>
    </w:lvl>
    <w:lvl w:ilvl="2">
      <w:start w:val="1"/>
      <w:numFmt w:val="decimal"/>
      <w:lvlText w:val="2.%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A714C96"/>
    <w:multiLevelType w:val="multilevel"/>
    <w:tmpl w:val="C8A269F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B1D7B24"/>
    <w:multiLevelType w:val="multilevel"/>
    <w:tmpl w:val="AFE0C7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DC16380"/>
    <w:multiLevelType w:val="multilevel"/>
    <w:tmpl w:val="8482F5BA"/>
    <w:lvl w:ilvl="0">
      <w:start w:val="1"/>
      <w:numFmt w:val="decimal"/>
      <w:lvlText w:val="%1."/>
      <w:lvlJc w:val="left"/>
      <w:pPr>
        <w:tabs>
          <w:tab w:val="num" w:pos="1260"/>
        </w:tabs>
        <w:ind w:left="1260" w:hanging="360"/>
      </w:pPr>
      <w:rPr>
        <w:rFonts w:hint="default"/>
      </w:rPr>
    </w:lvl>
    <w:lvl w:ilvl="1">
      <w:start w:val="2"/>
      <w:numFmt w:val="decimal"/>
      <w:isLgl/>
      <w:lvlText w:val="%1.%2"/>
      <w:lvlJc w:val="left"/>
      <w:pPr>
        <w:tabs>
          <w:tab w:val="num" w:pos="1260"/>
        </w:tabs>
        <w:ind w:left="1260" w:hanging="360"/>
      </w:pPr>
      <w:rPr>
        <w:rFonts w:hint="default"/>
      </w:rPr>
    </w:lvl>
    <w:lvl w:ilvl="2">
      <w:start w:val="1"/>
      <w:numFmt w:val="decimal"/>
      <w:isLgl/>
      <w:lvlText w:val="%1.%2.%3"/>
      <w:lvlJc w:val="left"/>
      <w:pPr>
        <w:tabs>
          <w:tab w:val="num" w:pos="1620"/>
        </w:tabs>
        <w:ind w:left="1620" w:hanging="720"/>
      </w:pPr>
      <w:rPr>
        <w:rFonts w:hint="default"/>
      </w:rPr>
    </w:lvl>
    <w:lvl w:ilvl="3">
      <w:start w:val="1"/>
      <w:numFmt w:val="decimal"/>
      <w:isLgl/>
      <w:lvlText w:val="%1.%2.%3.%4"/>
      <w:lvlJc w:val="left"/>
      <w:pPr>
        <w:tabs>
          <w:tab w:val="num" w:pos="1620"/>
        </w:tabs>
        <w:ind w:left="1620" w:hanging="720"/>
      </w:pPr>
      <w:rPr>
        <w:rFonts w:hint="default"/>
      </w:rPr>
    </w:lvl>
    <w:lvl w:ilvl="4">
      <w:start w:val="1"/>
      <w:numFmt w:val="decimal"/>
      <w:isLgl/>
      <w:lvlText w:val="%1.%2.%3.%4.%5"/>
      <w:lvlJc w:val="left"/>
      <w:pPr>
        <w:tabs>
          <w:tab w:val="num" w:pos="1980"/>
        </w:tabs>
        <w:ind w:left="1980" w:hanging="1080"/>
      </w:pPr>
      <w:rPr>
        <w:rFonts w:hint="default"/>
      </w:rPr>
    </w:lvl>
    <w:lvl w:ilvl="5">
      <w:start w:val="1"/>
      <w:numFmt w:val="decimal"/>
      <w:isLgl/>
      <w:lvlText w:val="%1.%2.%3.%4.%5.%6"/>
      <w:lvlJc w:val="left"/>
      <w:pPr>
        <w:tabs>
          <w:tab w:val="num" w:pos="1980"/>
        </w:tabs>
        <w:ind w:left="1980" w:hanging="1080"/>
      </w:pPr>
      <w:rPr>
        <w:rFonts w:hint="default"/>
      </w:rPr>
    </w:lvl>
    <w:lvl w:ilvl="6">
      <w:start w:val="1"/>
      <w:numFmt w:val="decimal"/>
      <w:isLgl/>
      <w:lvlText w:val="%1.%2.%3.%4.%5.%6.%7"/>
      <w:lvlJc w:val="left"/>
      <w:pPr>
        <w:tabs>
          <w:tab w:val="num" w:pos="2340"/>
        </w:tabs>
        <w:ind w:left="2340" w:hanging="1440"/>
      </w:pPr>
      <w:rPr>
        <w:rFonts w:hint="default"/>
      </w:rPr>
    </w:lvl>
    <w:lvl w:ilvl="7">
      <w:start w:val="1"/>
      <w:numFmt w:val="decimal"/>
      <w:isLgl/>
      <w:lvlText w:val="%1.%2.%3.%4.%5.%6.%7.%8"/>
      <w:lvlJc w:val="left"/>
      <w:pPr>
        <w:tabs>
          <w:tab w:val="num" w:pos="2340"/>
        </w:tabs>
        <w:ind w:left="2340" w:hanging="1440"/>
      </w:pPr>
      <w:rPr>
        <w:rFonts w:hint="default"/>
      </w:rPr>
    </w:lvl>
    <w:lvl w:ilvl="8">
      <w:start w:val="1"/>
      <w:numFmt w:val="decimal"/>
      <w:isLgl/>
      <w:lvlText w:val="%1.%2.%3.%4.%5.%6.%7.%8.%9"/>
      <w:lvlJc w:val="left"/>
      <w:pPr>
        <w:tabs>
          <w:tab w:val="num" w:pos="2700"/>
        </w:tabs>
        <w:ind w:left="2700" w:hanging="1800"/>
      </w:pPr>
      <w:rPr>
        <w:rFonts w:hint="default"/>
      </w:rPr>
    </w:lvl>
  </w:abstractNum>
  <w:abstractNum w:abstractNumId="15" w15:restartNumberingAfterBreak="0">
    <w:nsid w:val="3F3802A6"/>
    <w:multiLevelType w:val="hybridMultilevel"/>
    <w:tmpl w:val="AE44F6EC"/>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6" w15:restartNumberingAfterBreak="0">
    <w:nsid w:val="4DAB705B"/>
    <w:multiLevelType w:val="multilevel"/>
    <w:tmpl w:val="426A6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4B43AE4"/>
    <w:multiLevelType w:val="multilevel"/>
    <w:tmpl w:val="6DF83634"/>
    <w:lvl w:ilvl="0">
      <w:start w:val="6"/>
      <w:numFmt w:val="decimal"/>
      <w:lvlText w:val="%1."/>
      <w:lvlJc w:val="left"/>
      <w:pPr>
        <w:ind w:left="720" w:hanging="360"/>
      </w:pPr>
      <w:rPr>
        <w:rFonts w:hint="default"/>
      </w:rPr>
    </w:lvl>
    <w:lvl w:ilvl="1">
      <w:start w:val="1"/>
      <w:numFmt w:val="decimal"/>
      <w:isLgl/>
      <w:lvlText w:val="%1.%2."/>
      <w:lvlJc w:val="left"/>
      <w:pPr>
        <w:ind w:left="1200" w:hanging="48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15:restartNumberingAfterBreak="0">
    <w:nsid w:val="56EE2351"/>
    <w:multiLevelType w:val="hybridMultilevel"/>
    <w:tmpl w:val="0680BF6E"/>
    <w:lvl w:ilvl="0" w:tplc="775693E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6F073A4"/>
    <w:multiLevelType w:val="multilevel"/>
    <w:tmpl w:val="1646DBE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sz w:val="24"/>
        <w:szCs w:val="24"/>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15:restartNumberingAfterBreak="0">
    <w:nsid w:val="57910E60"/>
    <w:multiLevelType w:val="hybridMultilevel"/>
    <w:tmpl w:val="56AC57B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638F3873"/>
    <w:multiLevelType w:val="multilevel"/>
    <w:tmpl w:val="9D567E2A"/>
    <w:lvl w:ilvl="0">
      <w:start w:val="2"/>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22" w15:restartNumberingAfterBreak="0">
    <w:nsid w:val="63C00907"/>
    <w:multiLevelType w:val="hybridMultilevel"/>
    <w:tmpl w:val="9318919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686A7861"/>
    <w:multiLevelType w:val="hybridMultilevel"/>
    <w:tmpl w:val="106EBE58"/>
    <w:lvl w:ilvl="0" w:tplc="2A488188">
      <w:start w:val="6"/>
      <w:numFmt w:val="decimal"/>
      <w:lvlText w:val="%1."/>
      <w:lvlJc w:val="left"/>
      <w:pPr>
        <w:ind w:left="720" w:hanging="360"/>
      </w:pPr>
      <w:rPr>
        <w:rFonts w:hint="default"/>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71B4464B"/>
    <w:multiLevelType w:val="hybridMultilevel"/>
    <w:tmpl w:val="A7ACFF28"/>
    <w:lvl w:ilvl="0" w:tplc="7C869496">
      <w:start w:val="6"/>
      <w:numFmt w:val="decimal"/>
      <w:lvlText w:val="%1."/>
      <w:lvlJc w:val="left"/>
      <w:pPr>
        <w:ind w:left="1004" w:hanging="360"/>
      </w:pPr>
      <w:rPr>
        <w:rFonts w:hint="default"/>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25" w15:restartNumberingAfterBreak="0">
    <w:nsid w:val="7FD14DF9"/>
    <w:multiLevelType w:val="hybridMultilevel"/>
    <w:tmpl w:val="0860AA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85280936">
    <w:abstractNumId w:val="2"/>
  </w:num>
  <w:num w:numId="2" w16cid:durableId="1323196828">
    <w:abstractNumId w:val="21"/>
  </w:num>
  <w:num w:numId="3" w16cid:durableId="345713673">
    <w:abstractNumId w:val="14"/>
  </w:num>
  <w:num w:numId="4" w16cid:durableId="650208060">
    <w:abstractNumId w:val="7"/>
  </w:num>
  <w:num w:numId="5" w16cid:durableId="76362561">
    <w:abstractNumId w:val="10"/>
  </w:num>
  <w:num w:numId="6" w16cid:durableId="2080639735">
    <w:abstractNumId w:val="25"/>
  </w:num>
  <w:num w:numId="7" w16cid:durableId="1846363769">
    <w:abstractNumId w:val="16"/>
  </w:num>
  <w:num w:numId="8" w16cid:durableId="216864058">
    <w:abstractNumId w:val="0"/>
  </w:num>
  <w:num w:numId="9" w16cid:durableId="1767117701">
    <w:abstractNumId w:val="11"/>
  </w:num>
  <w:num w:numId="10" w16cid:durableId="627247732">
    <w:abstractNumId w:val="9"/>
  </w:num>
  <w:num w:numId="11" w16cid:durableId="1185636628">
    <w:abstractNumId w:val="5"/>
  </w:num>
  <w:num w:numId="12" w16cid:durableId="587539352">
    <w:abstractNumId w:val="18"/>
  </w:num>
  <w:num w:numId="13" w16cid:durableId="2094815902">
    <w:abstractNumId w:val="19"/>
  </w:num>
  <w:num w:numId="14" w16cid:durableId="1391002852">
    <w:abstractNumId w:val="17"/>
  </w:num>
  <w:num w:numId="15" w16cid:durableId="1435520827">
    <w:abstractNumId w:val="24"/>
  </w:num>
  <w:num w:numId="16" w16cid:durableId="1321154278">
    <w:abstractNumId w:val="23"/>
  </w:num>
  <w:num w:numId="17" w16cid:durableId="982388629">
    <w:abstractNumId w:val="8"/>
  </w:num>
  <w:num w:numId="18" w16cid:durableId="409160532">
    <w:abstractNumId w:val="3"/>
  </w:num>
  <w:num w:numId="19" w16cid:durableId="848904680">
    <w:abstractNumId w:val="15"/>
  </w:num>
  <w:num w:numId="20" w16cid:durableId="264120704">
    <w:abstractNumId w:val="20"/>
  </w:num>
  <w:num w:numId="21" w16cid:durableId="271714701">
    <w:abstractNumId w:val="12"/>
  </w:num>
  <w:num w:numId="22" w16cid:durableId="1773746015">
    <w:abstractNumId w:val="4"/>
  </w:num>
  <w:num w:numId="23" w16cid:durableId="1767462904">
    <w:abstractNumId w:val="13"/>
  </w:num>
  <w:num w:numId="24" w16cid:durableId="2063020202">
    <w:abstractNumId w:val="22"/>
  </w:num>
  <w:num w:numId="25" w16cid:durableId="1522233122">
    <w:abstractNumId w:val="6"/>
  </w:num>
  <w:num w:numId="26" w16cid:durableId="9894818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052C"/>
    <w:rsid w:val="00004EF1"/>
    <w:rsid w:val="00005325"/>
    <w:rsid w:val="00006413"/>
    <w:rsid w:val="00021B4C"/>
    <w:rsid w:val="000265DE"/>
    <w:rsid w:val="0003358E"/>
    <w:rsid w:val="00046CD2"/>
    <w:rsid w:val="00047A42"/>
    <w:rsid w:val="00053888"/>
    <w:rsid w:val="00062F18"/>
    <w:rsid w:val="00083BE9"/>
    <w:rsid w:val="0008777A"/>
    <w:rsid w:val="000C0437"/>
    <w:rsid w:val="000C5FEB"/>
    <w:rsid w:val="000C7BC2"/>
    <w:rsid w:val="000E5CC8"/>
    <w:rsid w:val="000F08EC"/>
    <w:rsid w:val="000F4240"/>
    <w:rsid w:val="00101B74"/>
    <w:rsid w:val="00102C5A"/>
    <w:rsid w:val="00107538"/>
    <w:rsid w:val="0011357C"/>
    <w:rsid w:val="001140C3"/>
    <w:rsid w:val="00121153"/>
    <w:rsid w:val="00121731"/>
    <w:rsid w:val="00122272"/>
    <w:rsid w:val="0012294A"/>
    <w:rsid w:val="00126A7A"/>
    <w:rsid w:val="001471D7"/>
    <w:rsid w:val="00172FEB"/>
    <w:rsid w:val="00182B4D"/>
    <w:rsid w:val="001857F8"/>
    <w:rsid w:val="00194F37"/>
    <w:rsid w:val="0019575E"/>
    <w:rsid w:val="00197DD2"/>
    <w:rsid w:val="001A3933"/>
    <w:rsid w:val="001A3B9A"/>
    <w:rsid w:val="001B5522"/>
    <w:rsid w:val="001C38A9"/>
    <w:rsid w:val="001D422F"/>
    <w:rsid w:val="001D6305"/>
    <w:rsid w:val="00224299"/>
    <w:rsid w:val="002258DE"/>
    <w:rsid w:val="00230FC8"/>
    <w:rsid w:val="002342C2"/>
    <w:rsid w:val="00240F82"/>
    <w:rsid w:val="00244593"/>
    <w:rsid w:val="00250DE4"/>
    <w:rsid w:val="002538DC"/>
    <w:rsid w:val="00256F52"/>
    <w:rsid w:val="00257272"/>
    <w:rsid w:val="00260069"/>
    <w:rsid w:val="002701F8"/>
    <w:rsid w:val="002803BD"/>
    <w:rsid w:val="002848CD"/>
    <w:rsid w:val="00295E3C"/>
    <w:rsid w:val="002A4959"/>
    <w:rsid w:val="002A5555"/>
    <w:rsid w:val="002A5D54"/>
    <w:rsid w:val="002A792E"/>
    <w:rsid w:val="002B51C7"/>
    <w:rsid w:val="002C3AF8"/>
    <w:rsid w:val="002E4876"/>
    <w:rsid w:val="002E5EA1"/>
    <w:rsid w:val="002E701E"/>
    <w:rsid w:val="002F2469"/>
    <w:rsid w:val="00302555"/>
    <w:rsid w:val="00313FFC"/>
    <w:rsid w:val="00317587"/>
    <w:rsid w:val="003258E5"/>
    <w:rsid w:val="003332E5"/>
    <w:rsid w:val="0033621A"/>
    <w:rsid w:val="00341AA3"/>
    <w:rsid w:val="00347CBE"/>
    <w:rsid w:val="003622F3"/>
    <w:rsid w:val="00366CC9"/>
    <w:rsid w:val="0037011C"/>
    <w:rsid w:val="0038532B"/>
    <w:rsid w:val="00390284"/>
    <w:rsid w:val="00394416"/>
    <w:rsid w:val="003B4DF4"/>
    <w:rsid w:val="003C5C8B"/>
    <w:rsid w:val="003F0BA8"/>
    <w:rsid w:val="00405DDE"/>
    <w:rsid w:val="00415DAC"/>
    <w:rsid w:val="004204F7"/>
    <w:rsid w:val="004208D2"/>
    <w:rsid w:val="00420D4A"/>
    <w:rsid w:val="00433C87"/>
    <w:rsid w:val="00442E98"/>
    <w:rsid w:val="00444522"/>
    <w:rsid w:val="0045334F"/>
    <w:rsid w:val="004661D5"/>
    <w:rsid w:val="00477836"/>
    <w:rsid w:val="00486919"/>
    <w:rsid w:val="00490843"/>
    <w:rsid w:val="004975B9"/>
    <w:rsid w:val="004A43CE"/>
    <w:rsid w:val="004A7881"/>
    <w:rsid w:val="004B21BA"/>
    <w:rsid w:val="004E0B54"/>
    <w:rsid w:val="00507220"/>
    <w:rsid w:val="00513CE1"/>
    <w:rsid w:val="00515BD8"/>
    <w:rsid w:val="0053424E"/>
    <w:rsid w:val="00535AE8"/>
    <w:rsid w:val="00537654"/>
    <w:rsid w:val="00540857"/>
    <w:rsid w:val="0054692E"/>
    <w:rsid w:val="00552F76"/>
    <w:rsid w:val="0056136A"/>
    <w:rsid w:val="0056709C"/>
    <w:rsid w:val="005732C4"/>
    <w:rsid w:val="005A0E82"/>
    <w:rsid w:val="005A1F7B"/>
    <w:rsid w:val="005A737F"/>
    <w:rsid w:val="005B7AE1"/>
    <w:rsid w:val="005D3D6C"/>
    <w:rsid w:val="005E69AD"/>
    <w:rsid w:val="005F2114"/>
    <w:rsid w:val="005F6213"/>
    <w:rsid w:val="005F6F7B"/>
    <w:rsid w:val="006006A9"/>
    <w:rsid w:val="00604D44"/>
    <w:rsid w:val="00612BF1"/>
    <w:rsid w:val="006138BD"/>
    <w:rsid w:val="00631FD8"/>
    <w:rsid w:val="00634CA6"/>
    <w:rsid w:val="00645A45"/>
    <w:rsid w:val="00656CC5"/>
    <w:rsid w:val="00665DE1"/>
    <w:rsid w:val="00673B52"/>
    <w:rsid w:val="0069052C"/>
    <w:rsid w:val="00692B04"/>
    <w:rsid w:val="006952A3"/>
    <w:rsid w:val="0069692E"/>
    <w:rsid w:val="006B768C"/>
    <w:rsid w:val="006F4566"/>
    <w:rsid w:val="007172B3"/>
    <w:rsid w:val="007267E5"/>
    <w:rsid w:val="0073011B"/>
    <w:rsid w:val="00734039"/>
    <w:rsid w:val="0074411C"/>
    <w:rsid w:val="00746B56"/>
    <w:rsid w:val="00746D01"/>
    <w:rsid w:val="007472EB"/>
    <w:rsid w:val="00747C6F"/>
    <w:rsid w:val="0075066D"/>
    <w:rsid w:val="00764101"/>
    <w:rsid w:val="00770112"/>
    <w:rsid w:val="00771777"/>
    <w:rsid w:val="007825F4"/>
    <w:rsid w:val="0078565B"/>
    <w:rsid w:val="00792C2A"/>
    <w:rsid w:val="00795978"/>
    <w:rsid w:val="007976BC"/>
    <w:rsid w:val="007A0A4F"/>
    <w:rsid w:val="007B0634"/>
    <w:rsid w:val="007B49F3"/>
    <w:rsid w:val="007D1A80"/>
    <w:rsid w:val="007D20C5"/>
    <w:rsid w:val="007D3785"/>
    <w:rsid w:val="007E4DDD"/>
    <w:rsid w:val="008018B7"/>
    <w:rsid w:val="008037EB"/>
    <w:rsid w:val="00804E23"/>
    <w:rsid w:val="008101C9"/>
    <w:rsid w:val="0081463C"/>
    <w:rsid w:val="00826F45"/>
    <w:rsid w:val="00850E6C"/>
    <w:rsid w:val="00854934"/>
    <w:rsid w:val="008577EE"/>
    <w:rsid w:val="00860DCF"/>
    <w:rsid w:val="008611C7"/>
    <w:rsid w:val="00862F86"/>
    <w:rsid w:val="00866CD4"/>
    <w:rsid w:val="008743CC"/>
    <w:rsid w:val="00882FCE"/>
    <w:rsid w:val="008906FA"/>
    <w:rsid w:val="0089124D"/>
    <w:rsid w:val="00891B2C"/>
    <w:rsid w:val="008A2508"/>
    <w:rsid w:val="008A3480"/>
    <w:rsid w:val="008A4C7C"/>
    <w:rsid w:val="008C7043"/>
    <w:rsid w:val="008E2471"/>
    <w:rsid w:val="008E6B88"/>
    <w:rsid w:val="00901B7C"/>
    <w:rsid w:val="00903A47"/>
    <w:rsid w:val="00903D52"/>
    <w:rsid w:val="00926DA6"/>
    <w:rsid w:val="0098439D"/>
    <w:rsid w:val="009944E0"/>
    <w:rsid w:val="0099541E"/>
    <w:rsid w:val="009956E9"/>
    <w:rsid w:val="009B77D2"/>
    <w:rsid w:val="009D2717"/>
    <w:rsid w:val="009D3B1D"/>
    <w:rsid w:val="009D7C86"/>
    <w:rsid w:val="009E1365"/>
    <w:rsid w:val="009E3546"/>
    <w:rsid w:val="009E42A1"/>
    <w:rsid w:val="009E7DAB"/>
    <w:rsid w:val="009F617F"/>
    <w:rsid w:val="009F7706"/>
    <w:rsid w:val="009F7A0F"/>
    <w:rsid w:val="00A02F4A"/>
    <w:rsid w:val="00A0702C"/>
    <w:rsid w:val="00A10959"/>
    <w:rsid w:val="00A237C6"/>
    <w:rsid w:val="00A24F97"/>
    <w:rsid w:val="00A27FA2"/>
    <w:rsid w:val="00A30048"/>
    <w:rsid w:val="00A3153A"/>
    <w:rsid w:val="00A336A1"/>
    <w:rsid w:val="00A4690C"/>
    <w:rsid w:val="00A523E2"/>
    <w:rsid w:val="00A529B0"/>
    <w:rsid w:val="00A531A5"/>
    <w:rsid w:val="00A60621"/>
    <w:rsid w:val="00A80C6A"/>
    <w:rsid w:val="00A81365"/>
    <w:rsid w:val="00A85E72"/>
    <w:rsid w:val="00A95D18"/>
    <w:rsid w:val="00A962D3"/>
    <w:rsid w:val="00AA1E5D"/>
    <w:rsid w:val="00AB0D25"/>
    <w:rsid w:val="00AC3577"/>
    <w:rsid w:val="00AC5080"/>
    <w:rsid w:val="00AE03CF"/>
    <w:rsid w:val="00AF6D8D"/>
    <w:rsid w:val="00B0047D"/>
    <w:rsid w:val="00B01265"/>
    <w:rsid w:val="00B15B0B"/>
    <w:rsid w:val="00B15D10"/>
    <w:rsid w:val="00B2074B"/>
    <w:rsid w:val="00B218CB"/>
    <w:rsid w:val="00B55051"/>
    <w:rsid w:val="00B55FBA"/>
    <w:rsid w:val="00B612CF"/>
    <w:rsid w:val="00B80E51"/>
    <w:rsid w:val="00B828B6"/>
    <w:rsid w:val="00B83581"/>
    <w:rsid w:val="00B90618"/>
    <w:rsid w:val="00BA04F1"/>
    <w:rsid w:val="00BA2893"/>
    <w:rsid w:val="00BC5137"/>
    <w:rsid w:val="00BC6D8F"/>
    <w:rsid w:val="00BC6F3B"/>
    <w:rsid w:val="00BD227F"/>
    <w:rsid w:val="00BF45BB"/>
    <w:rsid w:val="00C01316"/>
    <w:rsid w:val="00C16E7E"/>
    <w:rsid w:val="00C22910"/>
    <w:rsid w:val="00C3679F"/>
    <w:rsid w:val="00C4589D"/>
    <w:rsid w:val="00C473B9"/>
    <w:rsid w:val="00C50E32"/>
    <w:rsid w:val="00C52BBF"/>
    <w:rsid w:val="00C54141"/>
    <w:rsid w:val="00C6403D"/>
    <w:rsid w:val="00C64C6B"/>
    <w:rsid w:val="00C730D3"/>
    <w:rsid w:val="00C74502"/>
    <w:rsid w:val="00C75B3B"/>
    <w:rsid w:val="00C76070"/>
    <w:rsid w:val="00C82B9B"/>
    <w:rsid w:val="00C857FA"/>
    <w:rsid w:val="00C861F0"/>
    <w:rsid w:val="00C90102"/>
    <w:rsid w:val="00CA0272"/>
    <w:rsid w:val="00CA7E0E"/>
    <w:rsid w:val="00CC29ED"/>
    <w:rsid w:val="00CC2F61"/>
    <w:rsid w:val="00CD4A4B"/>
    <w:rsid w:val="00CF79B5"/>
    <w:rsid w:val="00D01F7C"/>
    <w:rsid w:val="00D0346B"/>
    <w:rsid w:val="00D10969"/>
    <w:rsid w:val="00D155FD"/>
    <w:rsid w:val="00D15BFD"/>
    <w:rsid w:val="00D17FA1"/>
    <w:rsid w:val="00D2108C"/>
    <w:rsid w:val="00D21159"/>
    <w:rsid w:val="00D42F48"/>
    <w:rsid w:val="00D7484D"/>
    <w:rsid w:val="00DA3B76"/>
    <w:rsid w:val="00DB254C"/>
    <w:rsid w:val="00DB2F4F"/>
    <w:rsid w:val="00DE2723"/>
    <w:rsid w:val="00DF1654"/>
    <w:rsid w:val="00E07C38"/>
    <w:rsid w:val="00E50D98"/>
    <w:rsid w:val="00E53B52"/>
    <w:rsid w:val="00E611E5"/>
    <w:rsid w:val="00E666F2"/>
    <w:rsid w:val="00E75663"/>
    <w:rsid w:val="00E803BC"/>
    <w:rsid w:val="00E80953"/>
    <w:rsid w:val="00EA276A"/>
    <w:rsid w:val="00EA444B"/>
    <w:rsid w:val="00EA5F6B"/>
    <w:rsid w:val="00EB4299"/>
    <w:rsid w:val="00EB5D5E"/>
    <w:rsid w:val="00ED03F3"/>
    <w:rsid w:val="00ED17C8"/>
    <w:rsid w:val="00ED52FE"/>
    <w:rsid w:val="00ED7AEA"/>
    <w:rsid w:val="00EE4D67"/>
    <w:rsid w:val="00EF55FE"/>
    <w:rsid w:val="00F028A5"/>
    <w:rsid w:val="00F11290"/>
    <w:rsid w:val="00F136B7"/>
    <w:rsid w:val="00F24B12"/>
    <w:rsid w:val="00F350DE"/>
    <w:rsid w:val="00F3534E"/>
    <w:rsid w:val="00F37DEE"/>
    <w:rsid w:val="00F51E2D"/>
    <w:rsid w:val="00F5332D"/>
    <w:rsid w:val="00F5446E"/>
    <w:rsid w:val="00F90EB5"/>
    <w:rsid w:val="00F93C94"/>
    <w:rsid w:val="00FA0D98"/>
    <w:rsid w:val="00FB0FC6"/>
    <w:rsid w:val="00FB40A8"/>
    <w:rsid w:val="00FC176A"/>
    <w:rsid w:val="00FC7DC4"/>
    <w:rsid w:val="00FD14C0"/>
    <w:rsid w:val="00FD30AB"/>
    <w:rsid w:val="00FE55BB"/>
    <w:rsid w:val="00FF04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325871"/>
  <w15:chartTrackingRefBased/>
  <w15:docId w15:val="{9CFF0D03-93E9-4044-A13E-943007126B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052C"/>
  </w:style>
  <w:style w:type="paragraph" w:styleId="Heading1">
    <w:name w:val="heading 1"/>
    <w:basedOn w:val="Normal"/>
    <w:link w:val="Heading1Char"/>
    <w:uiPriority w:val="9"/>
    <w:qFormat/>
    <w:rsid w:val="000E5CC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Para 0"/>
    <w:basedOn w:val="Normal"/>
    <w:link w:val="ListParagraphChar"/>
    <w:qFormat/>
    <w:rsid w:val="0069052C"/>
    <w:pPr>
      <w:spacing w:after="0" w:line="240" w:lineRule="auto"/>
      <w:ind w:left="720"/>
      <w:contextualSpacing/>
    </w:pPr>
    <w:rPr>
      <w:rFonts w:ascii="Times New Roman" w:eastAsia="Times New Roman" w:hAnsi="Times New Roman" w:cs="Times New Roman"/>
      <w:sz w:val="24"/>
      <w:szCs w:val="24"/>
      <w:lang w:val="lt-LT"/>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qFormat/>
    <w:rsid w:val="00E50D98"/>
    <w:rPr>
      <w:rFonts w:ascii="Times New Roman" w:eastAsia="Times New Roman" w:hAnsi="Times New Roman" w:cs="Times New Roman"/>
      <w:sz w:val="24"/>
      <w:szCs w:val="24"/>
      <w:lang w:val="lt-LT"/>
    </w:rPr>
  </w:style>
  <w:style w:type="table" w:styleId="TableGrid">
    <w:name w:val="Table Grid"/>
    <w:basedOn w:val="TableNormal"/>
    <w:uiPriority w:val="39"/>
    <w:rsid w:val="005B7A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5CC8"/>
    <w:rPr>
      <w:rFonts w:ascii="Times New Roman" w:eastAsia="Times New Roman" w:hAnsi="Times New Roman" w:cs="Times New Roman"/>
      <w:b/>
      <w:bCs/>
      <w:kern w:val="36"/>
      <w:sz w:val="48"/>
      <w:szCs w:val="48"/>
    </w:rPr>
  </w:style>
  <w:style w:type="paragraph" w:styleId="BalloonText">
    <w:name w:val="Balloon Text"/>
    <w:basedOn w:val="Normal"/>
    <w:link w:val="BalloonTextChar"/>
    <w:uiPriority w:val="99"/>
    <w:semiHidden/>
    <w:unhideWhenUsed/>
    <w:rsid w:val="004908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90843"/>
    <w:rPr>
      <w:rFonts w:ascii="Segoe UI" w:hAnsi="Segoe UI" w:cs="Segoe UI"/>
      <w:sz w:val="18"/>
      <w:szCs w:val="18"/>
    </w:rPr>
  </w:style>
  <w:style w:type="paragraph" w:styleId="Footer">
    <w:name w:val="footer"/>
    <w:basedOn w:val="Normal"/>
    <w:link w:val="FooterChar"/>
    <w:uiPriority w:val="99"/>
    <w:unhideWhenUsed/>
    <w:rsid w:val="00B80E51"/>
    <w:pPr>
      <w:tabs>
        <w:tab w:val="center" w:pos="4986"/>
        <w:tab w:val="right" w:pos="9972"/>
      </w:tabs>
      <w:spacing w:after="0" w:line="240" w:lineRule="auto"/>
    </w:pPr>
    <w:rPr>
      <w:rFonts w:ascii="Times New Roman" w:eastAsia="Times New Roman" w:hAnsi="Times New Roman" w:cs="Times New Roman"/>
      <w:sz w:val="24"/>
      <w:szCs w:val="24"/>
      <w:lang w:val="en-GB"/>
    </w:rPr>
  </w:style>
  <w:style w:type="character" w:customStyle="1" w:styleId="FooterChar">
    <w:name w:val="Footer Char"/>
    <w:basedOn w:val="DefaultParagraphFont"/>
    <w:link w:val="Footer"/>
    <w:uiPriority w:val="99"/>
    <w:rsid w:val="00B80E51"/>
    <w:rPr>
      <w:rFonts w:ascii="Times New Roman" w:eastAsia="Times New Roman" w:hAnsi="Times New Roman" w:cs="Times New Roman"/>
      <w:sz w:val="24"/>
      <w:szCs w:val="24"/>
      <w:lang w:val="en-GB"/>
    </w:rPr>
  </w:style>
  <w:style w:type="paragraph" w:styleId="BodyTextIndent2">
    <w:name w:val="Body Text Indent 2"/>
    <w:basedOn w:val="Normal"/>
    <w:link w:val="BodyTextIndent2Char"/>
    <w:rsid w:val="00486919"/>
    <w:pPr>
      <w:spacing w:after="120" w:line="480" w:lineRule="auto"/>
      <w:ind w:left="283"/>
    </w:pPr>
    <w:rPr>
      <w:rFonts w:ascii="Times New Roman" w:eastAsia="Times New Roman" w:hAnsi="Times New Roman" w:cs="Times New Roman"/>
      <w:sz w:val="24"/>
      <w:szCs w:val="24"/>
      <w:lang w:val="lt-LT" w:eastAsia="lt-LT"/>
    </w:rPr>
  </w:style>
  <w:style w:type="character" w:customStyle="1" w:styleId="BodyTextIndent2Char">
    <w:name w:val="Body Text Indent 2 Char"/>
    <w:basedOn w:val="DefaultParagraphFont"/>
    <w:link w:val="BodyTextIndent2"/>
    <w:rsid w:val="00486919"/>
    <w:rPr>
      <w:rFonts w:ascii="Times New Roman" w:eastAsia="Times New Roman" w:hAnsi="Times New Roman" w:cs="Times New Roman"/>
      <w:sz w:val="24"/>
      <w:szCs w:val="24"/>
      <w:lang w:val="lt-LT" w:eastAsia="lt-LT"/>
    </w:rPr>
  </w:style>
  <w:style w:type="paragraph" w:styleId="NoSpacing">
    <w:name w:val="No Spacing"/>
    <w:uiPriority w:val="1"/>
    <w:qFormat/>
    <w:rsid w:val="00122272"/>
    <w:pPr>
      <w:spacing w:after="0" w:line="240" w:lineRule="auto"/>
    </w:pPr>
  </w:style>
  <w:style w:type="table" w:customStyle="1" w:styleId="TableGrid1">
    <w:name w:val="Table Grid1"/>
    <w:basedOn w:val="TableNormal"/>
    <w:next w:val="TableGrid"/>
    <w:uiPriority w:val="39"/>
    <w:rsid w:val="00A523E2"/>
    <w:pPr>
      <w:spacing w:after="0" w:line="240" w:lineRule="auto"/>
    </w:pPr>
    <w:rPr>
      <w:rFonts w:ascii="Times New Roman" w:eastAsia="MS Mincho"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A0A4F"/>
    <w:pPr>
      <w:tabs>
        <w:tab w:val="center" w:pos="4819"/>
        <w:tab w:val="right" w:pos="9638"/>
      </w:tabs>
      <w:spacing w:after="0" w:line="240" w:lineRule="auto"/>
    </w:pPr>
  </w:style>
  <w:style w:type="character" w:customStyle="1" w:styleId="HeaderChar">
    <w:name w:val="Header Char"/>
    <w:basedOn w:val="DefaultParagraphFont"/>
    <w:link w:val="Header"/>
    <w:uiPriority w:val="99"/>
    <w:rsid w:val="007A0A4F"/>
  </w:style>
  <w:style w:type="character" w:styleId="CommentReference">
    <w:name w:val="annotation reference"/>
    <w:basedOn w:val="DefaultParagraphFont"/>
    <w:uiPriority w:val="99"/>
    <w:semiHidden/>
    <w:unhideWhenUsed/>
    <w:rsid w:val="00CF79B5"/>
    <w:rPr>
      <w:sz w:val="16"/>
      <w:szCs w:val="16"/>
    </w:rPr>
  </w:style>
  <w:style w:type="paragraph" w:styleId="CommentText">
    <w:name w:val="annotation text"/>
    <w:basedOn w:val="Normal"/>
    <w:link w:val="CommentTextChar"/>
    <w:uiPriority w:val="99"/>
    <w:semiHidden/>
    <w:unhideWhenUsed/>
    <w:rsid w:val="00CF79B5"/>
    <w:pPr>
      <w:spacing w:line="240" w:lineRule="auto"/>
    </w:pPr>
    <w:rPr>
      <w:sz w:val="20"/>
      <w:szCs w:val="20"/>
    </w:rPr>
  </w:style>
  <w:style w:type="character" w:customStyle="1" w:styleId="CommentTextChar">
    <w:name w:val="Comment Text Char"/>
    <w:basedOn w:val="DefaultParagraphFont"/>
    <w:link w:val="CommentText"/>
    <w:uiPriority w:val="99"/>
    <w:semiHidden/>
    <w:rsid w:val="00CF79B5"/>
    <w:rPr>
      <w:sz w:val="20"/>
      <w:szCs w:val="20"/>
    </w:rPr>
  </w:style>
  <w:style w:type="paragraph" w:styleId="CommentSubject">
    <w:name w:val="annotation subject"/>
    <w:basedOn w:val="CommentText"/>
    <w:next w:val="CommentText"/>
    <w:link w:val="CommentSubjectChar"/>
    <w:uiPriority w:val="99"/>
    <w:semiHidden/>
    <w:unhideWhenUsed/>
    <w:rsid w:val="00CF79B5"/>
    <w:rPr>
      <w:b/>
      <w:bCs/>
    </w:rPr>
  </w:style>
  <w:style w:type="character" w:customStyle="1" w:styleId="CommentSubjectChar">
    <w:name w:val="Comment Subject Char"/>
    <w:basedOn w:val="CommentTextChar"/>
    <w:link w:val="CommentSubject"/>
    <w:uiPriority w:val="99"/>
    <w:semiHidden/>
    <w:rsid w:val="00CF79B5"/>
    <w:rPr>
      <w:b/>
      <w:bCs/>
      <w:sz w:val="20"/>
      <w:szCs w:val="20"/>
    </w:rPr>
  </w:style>
  <w:style w:type="paragraph" w:customStyle="1" w:styleId="paragraph">
    <w:name w:val="paragraph"/>
    <w:basedOn w:val="Normal"/>
    <w:rsid w:val="004B21BA"/>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character" w:customStyle="1" w:styleId="normaltextrun">
    <w:name w:val="normaltextrun"/>
    <w:basedOn w:val="DefaultParagraphFont"/>
    <w:rsid w:val="004B21BA"/>
  </w:style>
  <w:style w:type="character" w:customStyle="1" w:styleId="eop">
    <w:name w:val="eop"/>
    <w:basedOn w:val="DefaultParagraphFont"/>
    <w:rsid w:val="004B21BA"/>
  </w:style>
  <w:style w:type="paragraph" w:styleId="NormalWeb">
    <w:name w:val="Normal (Web)"/>
    <w:basedOn w:val="Normal"/>
    <w:uiPriority w:val="99"/>
    <w:unhideWhenUsed/>
    <w:rsid w:val="004204F7"/>
    <w:pPr>
      <w:spacing w:before="100" w:beforeAutospacing="1" w:after="100" w:afterAutospacing="1" w:line="240" w:lineRule="auto"/>
    </w:pPr>
    <w:rPr>
      <w:rFonts w:ascii="Times New Roman" w:eastAsia="Times New Roman" w:hAnsi="Times New Roman" w:cs="Times New Roman"/>
      <w:sz w:val="24"/>
      <w:szCs w:val="24"/>
      <w:lang w:val="lt-LT"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836770">
      <w:bodyDiv w:val="1"/>
      <w:marLeft w:val="0"/>
      <w:marRight w:val="0"/>
      <w:marTop w:val="0"/>
      <w:marBottom w:val="0"/>
      <w:divBdr>
        <w:top w:val="none" w:sz="0" w:space="0" w:color="auto"/>
        <w:left w:val="none" w:sz="0" w:space="0" w:color="auto"/>
        <w:bottom w:val="none" w:sz="0" w:space="0" w:color="auto"/>
        <w:right w:val="none" w:sz="0" w:space="0" w:color="auto"/>
      </w:divBdr>
    </w:div>
    <w:div w:id="179127017">
      <w:bodyDiv w:val="1"/>
      <w:marLeft w:val="0"/>
      <w:marRight w:val="0"/>
      <w:marTop w:val="0"/>
      <w:marBottom w:val="0"/>
      <w:divBdr>
        <w:top w:val="none" w:sz="0" w:space="0" w:color="auto"/>
        <w:left w:val="none" w:sz="0" w:space="0" w:color="auto"/>
        <w:bottom w:val="none" w:sz="0" w:space="0" w:color="auto"/>
        <w:right w:val="none" w:sz="0" w:space="0" w:color="auto"/>
      </w:divBdr>
    </w:div>
    <w:div w:id="375783909">
      <w:bodyDiv w:val="1"/>
      <w:marLeft w:val="0"/>
      <w:marRight w:val="0"/>
      <w:marTop w:val="0"/>
      <w:marBottom w:val="0"/>
      <w:divBdr>
        <w:top w:val="none" w:sz="0" w:space="0" w:color="auto"/>
        <w:left w:val="none" w:sz="0" w:space="0" w:color="auto"/>
        <w:bottom w:val="none" w:sz="0" w:space="0" w:color="auto"/>
        <w:right w:val="none" w:sz="0" w:space="0" w:color="auto"/>
      </w:divBdr>
    </w:div>
    <w:div w:id="408161536">
      <w:bodyDiv w:val="1"/>
      <w:marLeft w:val="0"/>
      <w:marRight w:val="0"/>
      <w:marTop w:val="0"/>
      <w:marBottom w:val="0"/>
      <w:divBdr>
        <w:top w:val="none" w:sz="0" w:space="0" w:color="auto"/>
        <w:left w:val="none" w:sz="0" w:space="0" w:color="auto"/>
        <w:bottom w:val="none" w:sz="0" w:space="0" w:color="auto"/>
        <w:right w:val="none" w:sz="0" w:space="0" w:color="auto"/>
      </w:divBdr>
    </w:div>
    <w:div w:id="470830501">
      <w:bodyDiv w:val="1"/>
      <w:marLeft w:val="0"/>
      <w:marRight w:val="0"/>
      <w:marTop w:val="0"/>
      <w:marBottom w:val="0"/>
      <w:divBdr>
        <w:top w:val="none" w:sz="0" w:space="0" w:color="auto"/>
        <w:left w:val="none" w:sz="0" w:space="0" w:color="auto"/>
        <w:bottom w:val="none" w:sz="0" w:space="0" w:color="auto"/>
        <w:right w:val="none" w:sz="0" w:space="0" w:color="auto"/>
      </w:divBdr>
    </w:div>
    <w:div w:id="1012875545">
      <w:bodyDiv w:val="1"/>
      <w:marLeft w:val="0"/>
      <w:marRight w:val="0"/>
      <w:marTop w:val="0"/>
      <w:marBottom w:val="0"/>
      <w:divBdr>
        <w:top w:val="none" w:sz="0" w:space="0" w:color="auto"/>
        <w:left w:val="none" w:sz="0" w:space="0" w:color="auto"/>
        <w:bottom w:val="none" w:sz="0" w:space="0" w:color="auto"/>
        <w:right w:val="none" w:sz="0" w:space="0" w:color="auto"/>
      </w:divBdr>
    </w:div>
    <w:div w:id="1076123585">
      <w:bodyDiv w:val="1"/>
      <w:marLeft w:val="0"/>
      <w:marRight w:val="0"/>
      <w:marTop w:val="0"/>
      <w:marBottom w:val="0"/>
      <w:divBdr>
        <w:top w:val="none" w:sz="0" w:space="0" w:color="auto"/>
        <w:left w:val="none" w:sz="0" w:space="0" w:color="auto"/>
        <w:bottom w:val="none" w:sz="0" w:space="0" w:color="auto"/>
        <w:right w:val="none" w:sz="0" w:space="0" w:color="auto"/>
      </w:divBdr>
      <w:divsChild>
        <w:div w:id="338165878">
          <w:marLeft w:val="0"/>
          <w:marRight w:val="0"/>
          <w:marTop w:val="0"/>
          <w:marBottom w:val="0"/>
          <w:divBdr>
            <w:top w:val="none" w:sz="0" w:space="0" w:color="auto"/>
            <w:left w:val="none" w:sz="0" w:space="0" w:color="auto"/>
            <w:bottom w:val="none" w:sz="0" w:space="0" w:color="auto"/>
            <w:right w:val="none" w:sz="0" w:space="0" w:color="auto"/>
          </w:divBdr>
        </w:div>
        <w:div w:id="956060142">
          <w:marLeft w:val="0"/>
          <w:marRight w:val="0"/>
          <w:marTop w:val="0"/>
          <w:marBottom w:val="0"/>
          <w:divBdr>
            <w:top w:val="none" w:sz="0" w:space="0" w:color="auto"/>
            <w:left w:val="none" w:sz="0" w:space="0" w:color="auto"/>
            <w:bottom w:val="none" w:sz="0" w:space="0" w:color="auto"/>
            <w:right w:val="none" w:sz="0" w:space="0" w:color="auto"/>
          </w:divBdr>
        </w:div>
        <w:div w:id="813907514">
          <w:marLeft w:val="0"/>
          <w:marRight w:val="0"/>
          <w:marTop w:val="0"/>
          <w:marBottom w:val="0"/>
          <w:divBdr>
            <w:top w:val="none" w:sz="0" w:space="0" w:color="auto"/>
            <w:left w:val="none" w:sz="0" w:space="0" w:color="auto"/>
            <w:bottom w:val="none" w:sz="0" w:space="0" w:color="auto"/>
            <w:right w:val="none" w:sz="0" w:space="0" w:color="auto"/>
          </w:divBdr>
        </w:div>
      </w:divsChild>
    </w:div>
    <w:div w:id="1139305282">
      <w:bodyDiv w:val="1"/>
      <w:marLeft w:val="0"/>
      <w:marRight w:val="0"/>
      <w:marTop w:val="0"/>
      <w:marBottom w:val="0"/>
      <w:divBdr>
        <w:top w:val="none" w:sz="0" w:space="0" w:color="auto"/>
        <w:left w:val="none" w:sz="0" w:space="0" w:color="auto"/>
        <w:bottom w:val="none" w:sz="0" w:space="0" w:color="auto"/>
        <w:right w:val="none" w:sz="0" w:space="0" w:color="auto"/>
      </w:divBdr>
    </w:div>
    <w:div w:id="1165823881">
      <w:bodyDiv w:val="1"/>
      <w:marLeft w:val="0"/>
      <w:marRight w:val="0"/>
      <w:marTop w:val="0"/>
      <w:marBottom w:val="0"/>
      <w:divBdr>
        <w:top w:val="none" w:sz="0" w:space="0" w:color="auto"/>
        <w:left w:val="none" w:sz="0" w:space="0" w:color="auto"/>
        <w:bottom w:val="none" w:sz="0" w:space="0" w:color="auto"/>
        <w:right w:val="none" w:sz="0" w:space="0" w:color="auto"/>
      </w:divBdr>
    </w:div>
    <w:div w:id="1203325869">
      <w:bodyDiv w:val="1"/>
      <w:marLeft w:val="0"/>
      <w:marRight w:val="0"/>
      <w:marTop w:val="0"/>
      <w:marBottom w:val="0"/>
      <w:divBdr>
        <w:top w:val="none" w:sz="0" w:space="0" w:color="auto"/>
        <w:left w:val="none" w:sz="0" w:space="0" w:color="auto"/>
        <w:bottom w:val="none" w:sz="0" w:space="0" w:color="auto"/>
        <w:right w:val="none" w:sz="0" w:space="0" w:color="auto"/>
      </w:divBdr>
    </w:div>
    <w:div w:id="1240748276">
      <w:bodyDiv w:val="1"/>
      <w:marLeft w:val="0"/>
      <w:marRight w:val="0"/>
      <w:marTop w:val="0"/>
      <w:marBottom w:val="0"/>
      <w:divBdr>
        <w:top w:val="none" w:sz="0" w:space="0" w:color="auto"/>
        <w:left w:val="none" w:sz="0" w:space="0" w:color="auto"/>
        <w:bottom w:val="none" w:sz="0" w:space="0" w:color="auto"/>
        <w:right w:val="none" w:sz="0" w:space="0" w:color="auto"/>
      </w:divBdr>
    </w:div>
    <w:div w:id="1256862774">
      <w:bodyDiv w:val="1"/>
      <w:marLeft w:val="0"/>
      <w:marRight w:val="0"/>
      <w:marTop w:val="0"/>
      <w:marBottom w:val="0"/>
      <w:divBdr>
        <w:top w:val="none" w:sz="0" w:space="0" w:color="auto"/>
        <w:left w:val="none" w:sz="0" w:space="0" w:color="auto"/>
        <w:bottom w:val="none" w:sz="0" w:space="0" w:color="auto"/>
        <w:right w:val="none" w:sz="0" w:space="0" w:color="auto"/>
      </w:divBdr>
    </w:div>
    <w:div w:id="1508521049">
      <w:bodyDiv w:val="1"/>
      <w:marLeft w:val="0"/>
      <w:marRight w:val="0"/>
      <w:marTop w:val="0"/>
      <w:marBottom w:val="0"/>
      <w:divBdr>
        <w:top w:val="none" w:sz="0" w:space="0" w:color="auto"/>
        <w:left w:val="none" w:sz="0" w:space="0" w:color="auto"/>
        <w:bottom w:val="none" w:sz="0" w:space="0" w:color="auto"/>
        <w:right w:val="none" w:sz="0" w:space="0" w:color="auto"/>
      </w:divBdr>
    </w:div>
    <w:div w:id="1594515056">
      <w:bodyDiv w:val="1"/>
      <w:marLeft w:val="0"/>
      <w:marRight w:val="0"/>
      <w:marTop w:val="0"/>
      <w:marBottom w:val="0"/>
      <w:divBdr>
        <w:top w:val="none" w:sz="0" w:space="0" w:color="auto"/>
        <w:left w:val="none" w:sz="0" w:space="0" w:color="auto"/>
        <w:bottom w:val="none" w:sz="0" w:space="0" w:color="auto"/>
        <w:right w:val="none" w:sz="0" w:space="0" w:color="auto"/>
      </w:divBdr>
    </w:div>
    <w:div w:id="1711488051">
      <w:bodyDiv w:val="1"/>
      <w:marLeft w:val="0"/>
      <w:marRight w:val="0"/>
      <w:marTop w:val="0"/>
      <w:marBottom w:val="0"/>
      <w:divBdr>
        <w:top w:val="none" w:sz="0" w:space="0" w:color="auto"/>
        <w:left w:val="none" w:sz="0" w:space="0" w:color="auto"/>
        <w:bottom w:val="none" w:sz="0" w:space="0" w:color="auto"/>
        <w:right w:val="none" w:sz="0" w:space="0" w:color="auto"/>
      </w:divBdr>
    </w:div>
    <w:div w:id="1756322395">
      <w:bodyDiv w:val="1"/>
      <w:marLeft w:val="0"/>
      <w:marRight w:val="0"/>
      <w:marTop w:val="0"/>
      <w:marBottom w:val="0"/>
      <w:divBdr>
        <w:top w:val="none" w:sz="0" w:space="0" w:color="auto"/>
        <w:left w:val="none" w:sz="0" w:space="0" w:color="auto"/>
        <w:bottom w:val="none" w:sz="0" w:space="0" w:color="auto"/>
        <w:right w:val="none" w:sz="0" w:space="0" w:color="auto"/>
      </w:divBdr>
      <w:divsChild>
        <w:div w:id="1748454281">
          <w:marLeft w:val="0"/>
          <w:marRight w:val="0"/>
          <w:marTop w:val="0"/>
          <w:marBottom w:val="0"/>
          <w:divBdr>
            <w:top w:val="none" w:sz="0" w:space="0" w:color="auto"/>
            <w:left w:val="none" w:sz="0" w:space="0" w:color="auto"/>
            <w:bottom w:val="none" w:sz="0" w:space="0" w:color="auto"/>
            <w:right w:val="none" w:sz="0" w:space="0" w:color="auto"/>
          </w:divBdr>
        </w:div>
        <w:div w:id="1760369520">
          <w:marLeft w:val="0"/>
          <w:marRight w:val="0"/>
          <w:marTop w:val="0"/>
          <w:marBottom w:val="0"/>
          <w:divBdr>
            <w:top w:val="none" w:sz="0" w:space="0" w:color="auto"/>
            <w:left w:val="none" w:sz="0" w:space="0" w:color="auto"/>
            <w:bottom w:val="none" w:sz="0" w:space="0" w:color="auto"/>
            <w:right w:val="none" w:sz="0" w:space="0" w:color="auto"/>
          </w:divBdr>
        </w:div>
        <w:div w:id="481120988">
          <w:marLeft w:val="0"/>
          <w:marRight w:val="0"/>
          <w:marTop w:val="0"/>
          <w:marBottom w:val="0"/>
          <w:divBdr>
            <w:top w:val="none" w:sz="0" w:space="0" w:color="auto"/>
            <w:left w:val="none" w:sz="0" w:space="0" w:color="auto"/>
            <w:bottom w:val="none" w:sz="0" w:space="0" w:color="auto"/>
            <w:right w:val="none" w:sz="0" w:space="0" w:color="auto"/>
          </w:divBdr>
        </w:div>
        <w:div w:id="1650788322">
          <w:marLeft w:val="0"/>
          <w:marRight w:val="0"/>
          <w:marTop w:val="0"/>
          <w:marBottom w:val="0"/>
          <w:divBdr>
            <w:top w:val="none" w:sz="0" w:space="0" w:color="auto"/>
            <w:left w:val="none" w:sz="0" w:space="0" w:color="auto"/>
            <w:bottom w:val="none" w:sz="0" w:space="0" w:color="auto"/>
            <w:right w:val="none" w:sz="0" w:space="0" w:color="auto"/>
          </w:divBdr>
        </w:div>
        <w:div w:id="79641024">
          <w:marLeft w:val="0"/>
          <w:marRight w:val="0"/>
          <w:marTop w:val="0"/>
          <w:marBottom w:val="0"/>
          <w:divBdr>
            <w:top w:val="none" w:sz="0" w:space="0" w:color="auto"/>
            <w:left w:val="none" w:sz="0" w:space="0" w:color="auto"/>
            <w:bottom w:val="none" w:sz="0" w:space="0" w:color="auto"/>
            <w:right w:val="none" w:sz="0" w:space="0" w:color="auto"/>
          </w:divBdr>
        </w:div>
        <w:div w:id="206600987">
          <w:marLeft w:val="0"/>
          <w:marRight w:val="0"/>
          <w:marTop w:val="0"/>
          <w:marBottom w:val="0"/>
          <w:divBdr>
            <w:top w:val="none" w:sz="0" w:space="0" w:color="auto"/>
            <w:left w:val="none" w:sz="0" w:space="0" w:color="auto"/>
            <w:bottom w:val="none" w:sz="0" w:space="0" w:color="auto"/>
            <w:right w:val="none" w:sz="0" w:space="0" w:color="auto"/>
          </w:divBdr>
        </w:div>
      </w:divsChild>
    </w:div>
    <w:div w:id="1766799849">
      <w:bodyDiv w:val="1"/>
      <w:marLeft w:val="0"/>
      <w:marRight w:val="0"/>
      <w:marTop w:val="0"/>
      <w:marBottom w:val="0"/>
      <w:divBdr>
        <w:top w:val="none" w:sz="0" w:space="0" w:color="auto"/>
        <w:left w:val="none" w:sz="0" w:space="0" w:color="auto"/>
        <w:bottom w:val="none" w:sz="0" w:space="0" w:color="auto"/>
        <w:right w:val="none" w:sz="0" w:space="0" w:color="auto"/>
      </w:divBdr>
    </w:div>
    <w:div w:id="2085489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ttps_x003a__x002f__x002f_avilys_x002e_vu_x002e_lt_x002f_dhs_x002f_actDHSDocumentShow_x003f_docOid_x003d_470eb460bf7c11eebf1fed8d3e630f93 xmlns="10d82443-09d3-40b0-8c83-26301ffc3ad6">
      <Url xsi:nil="true"/>
      <Description xsi:nil="true"/>
    </https_x003a__x002f__x002f_avilys_x002e_vu_x002e_lt_x002f_dhs_x002f_actDHSDocumentShow_x003f_docOid_x003d_470eb460bf7c11eebf1fed8d3e630f93>
    <Nuoroda xmlns="10d82443-09d3-40b0-8c83-26301ffc3ad6">
      <Url xsi:nil="true"/>
      <Description xsi:nil="true"/>
    </Nuoroda>
    <lcf76f155ced4ddcb4097134ff3c332f xmlns="10d82443-09d3-40b0-8c83-26301ffc3ad6">
      <Terms xmlns="http://schemas.microsoft.com/office/infopath/2007/PartnerControls"/>
    </lcf76f155ced4ddcb4097134ff3c332f>
    <TaxCatchAll xmlns="ee1859fd-5c03-4aad-a8ae-84688b43cbd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DB8210A874BFC64B87AC34CB24042502" ma:contentTypeVersion="19" ma:contentTypeDescription="Kurkite naują dokumentą." ma:contentTypeScope="" ma:versionID="a4a12154a1acd23d97d3dc38335883cd">
  <xsd:schema xmlns:xsd="http://www.w3.org/2001/XMLSchema" xmlns:xs="http://www.w3.org/2001/XMLSchema" xmlns:p="http://schemas.microsoft.com/office/2006/metadata/properties" xmlns:ns2="10d82443-09d3-40b0-8c83-26301ffc3ad6" xmlns:ns3="ee1859fd-5c03-4aad-a8ae-84688b43cbdc" targetNamespace="http://schemas.microsoft.com/office/2006/metadata/properties" ma:root="true" ma:fieldsID="6fbbfa0c4e33052f45158ef01705a49a" ns2:_="" ns3:_="">
    <xsd:import namespace="10d82443-09d3-40b0-8c83-26301ffc3ad6"/>
    <xsd:import namespace="ee1859fd-5c03-4aad-a8ae-84688b43cb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Nuoroda" minOccurs="0"/>
                <xsd:element ref="ns2:https_x003a__x002f__x002f_avilys_x002e_vu_x002e_lt_x002f_dhs_x002f_actDHSDocumentShow_x003f_docOid_x003d_470eb460bf7c11eebf1fed8d3e630f93"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d82443-09d3-40b0-8c83-26301ffc3a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Nuoroda" ma:index="14" nillable="true" ma:displayName="Nuoroda" ma:description="https://avilys.vu.lt/dhs/actDHSDocumentShow?docOid=91d93b60ec6e11e7b4fd9908b57f9091#" ma:format="Hyperlink" ma:internalName="Nuoroda">
      <xsd:complexType>
        <xsd:complexContent>
          <xsd:extension base="dms:URL">
            <xsd:sequence>
              <xsd:element name="Url" type="dms:ValidUrl" minOccurs="0" nillable="true"/>
              <xsd:element name="Description" type="xsd:string" nillable="true"/>
            </xsd:sequence>
          </xsd:extension>
        </xsd:complexContent>
      </xsd:complexType>
    </xsd:element>
    <xsd:element name="https_x003a__x002f__x002f_avilys_x002e_vu_x002e_lt_x002f_dhs_x002f_actDHSDocumentShow_x003f_docOid_x003d_470eb460bf7c11eebf1fed8d3e630f93" ma:index="15" nillable="true" ma:displayName="https://avilys.vu.lt/dhs/actDHSDocumentShow?docOid=470eb460bf7c11eebf1fed8d3e630f93" ma:format="Image" ma:internalName="https_x003a__x002f__x002f_avilys_x002e_vu_x002e_lt_x002f_dhs_x002f_actDHSDocumentShow_x003f_docOid_x003d_470eb460bf7c11eebf1fed8d3e630f93">
      <xsd:complexType>
        <xsd:complexContent>
          <xsd:extension base="dms:URL">
            <xsd:sequence>
              <xsd:element name="Url" type="dms:ValidUrl" minOccurs="0" nillable="true"/>
              <xsd:element name="Description" type="xsd:string" nillable="true"/>
            </xsd:sequence>
          </xsd:extension>
        </xsd:complexContent>
      </xsd:complex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bd1d6e2d-d61e-4002-9eb5-e7f8ec1ff8b0"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e1859fd-5c03-4aad-a8ae-84688b43cbdc"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8" nillable="true" ma:displayName="Taxonomy Catch All Column" ma:hidden="true" ma:list="{f1a7d060-56e9-4f3b-b1f8-de18a18b46d2}" ma:internalName="TaxCatchAll" ma:showField="CatchAllData" ma:web="ee1859fd-5c03-4aad-a8ae-84688b43cb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E05B6D-3F96-42E6-9F5B-CC8F31FD8A8F}">
  <ds:schemaRefs>
    <ds:schemaRef ds:uri="http://schemas.microsoft.com/sharepoint/v3/contenttype/forms"/>
  </ds:schemaRefs>
</ds:datastoreItem>
</file>

<file path=customXml/itemProps2.xml><?xml version="1.0" encoding="utf-8"?>
<ds:datastoreItem xmlns:ds="http://schemas.openxmlformats.org/officeDocument/2006/customXml" ds:itemID="{BAA18B86-708E-4CC5-914F-F80484BCDE8D}">
  <ds:schemaRefs>
    <ds:schemaRef ds:uri="http://schemas.microsoft.com/office/2006/metadata/properties"/>
    <ds:schemaRef ds:uri="http://schemas.microsoft.com/office/infopath/2007/PartnerControls"/>
    <ds:schemaRef ds:uri="10d82443-09d3-40b0-8c83-26301ffc3ad6"/>
    <ds:schemaRef ds:uri="ee1859fd-5c03-4aad-a8ae-84688b43cbdc"/>
  </ds:schemaRefs>
</ds:datastoreItem>
</file>

<file path=customXml/itemProps3.xml><?xml version="1.0" encoding="utf-8"?>
<ds:datastoreItem xmlns:ds="http://schemas.openxmlformats.org/officeDocument/2006/customXml" ds:itemID="{79156581-9650-4F2E-82CE-BD972FF355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d82443-09d3-40b0-8c83-26301ffc3ad6"/>
    <ds:schemaRef ds:uri="ee1859fd-5c03-4aad-a8ae-84688b43cb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3111DA9-8966-4859-B0CE-AF57E2E612A8}">
  <ds:schemaRefs>
    <ds:schemaRef ds:uri="http://schemas.openxmlformats.org/officeDocument/2006/bibliography"/>
  </ds:schemaRefs>
</ds:datastoreItem>
</file>

<file path=docMetadata/LabelInfo.xml><?xml version="1.0" encoding="utf-8"?>
<clbl:labelList xmlns:clbl="http://schemas.microsoft.com/office/2020/mipLabelMetadata">
  <clbl:label id="{46f32780-7999-413e-bf6a-675bbeb34e60}" enabled="1" method="Standard" siteId="{d8967df1-82fd-49ae-8495-bfd989f50b97}" contentBits="0" removed="0"/>
</clbl:labelList>
</file>

<file path=docProps/app.xml><?xml version="1.0" encoding="utf-8"?>
<Properties xmlns="http://schemas.openxmlformats.org/officeDocument/2006/extended-properties" xmlns:vt="http://schemas.openxmlformats.org/officeDocument/2006/docPropsVTypes">
  <Template>Normal</Template>
  <TotalTime>10</TotalTime>
  <Pages>6</Pages>
  <Words>4928</Words>
  <Characters>2809</Characters>
  <Application>Microsoft Office Word</Application>
  <DocSecurity>0</DocSecurity>
  <Lines>23</Lines>
  <Paragraphs>15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Ignas</dc:creator>
  <cp:keywords/>
  <dc:description/>
  <cp:lastModifiedBy>Brigita Skliuderytė</cp:lastModifiedBy>
  <cp:revision>5</cp:revision>
  <cp:lastPrinted>2021-07-20T09:55:00Z</cp:lastPrinted>
  <dcterms:created xsi:type="dcterms:W3CDTF">2025-05-29T20:28:00Z</dcterms:created>
  <dcterms:modified xsi:type="dcterms:W3CDTF">2025-06-03T06:09:00Z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0x010100DB8210A874BFC64B87AC34CB24042502</vt:lpwstr>
  </property>
  <property fmtid="{D5CDD505-2E9C-101B-9397-08002B2CF9AE}" pid="3" name="MediaServiceImageTags">
    <vt:lpwstr/>
  </property>
</Properties>
</file>